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Публичная оферта №4 на оказание услуг по подготовке и публикации материалов</w:t>
      </w:r>
    </w:p>
    <w:p>
      <w:pPr>
        <w:spacing w:before="0" w:after="40" w:line="300" w:lineRule="auto"/>
        <w:jc w:val="both"/>
      </w:pPr>
      <w:r>
        <w:rPr>
          <w:b/>
        </w:rPr>
        <w:t>Редакция от 28 августа 2026 г. · Версия 2.0 (взамен версии 1.51)</w:t>
      </w:r>
    </w:p>
    <w:p>
      <w:pPr>
        <w:spacing w:before="0" w:after="40" w:line="300" w:lineRule="auto"/>
        <w:jc w:val="both"/>
      </w:pPr>
      <w:r>
        <w:t>Документ опубликован на сайте Исполнителя: https://prslon.ru/oferta.</w:t>
      </w:r>
    </w:p>
    <w:p>
      <w:pPr>
        <w:pStyle w:val="Heading1"/>
      </w:pPr>
      <w:r>
        <w:t>1. Общие положения</w:t>
      </w:r>
    </w:p>
    <w:p>
      <w:pPr>
        <w:spacing w:before="0" w:after="40" w:line="300" w:lineRule="auto"/>
        <w:ind w:left="680" w:hanging="397"/>
        <w:jc w:val="both"/>
      </w:pPr>
      <w:r>
        <w:t>1.1. Индивидуальный предприниматель Галицкий Алексей Николаевич (ОГРНИП 324080000016295, ИНН 771380546705), бренд PRslon, далее «Исполнитель», предлагает заключить настоящий договор оферты по подготовке и публикации материалов (далее — «Договор» или «Оферта») физическому или юридическому лицу, индивидуальному предпринимателю или самозанятому, далее «Заказчик».</w:t>
      </w:r>
    </w:p>
    <w:p>
      <w:pPr>
        <w:spacing w:before="0" w:after="40" w:line="300" w:lineRule="auto"/>
        <w:ind w:left="680" w:hanging="397"/>
        <w:jc w:val="both"/>
      </w:pPr>
      <w:r>
        <w:t>1.2. Настоящий документ является публичной офертой в смысле статьи 437 и пункта 3 статьи 438 Гражданского кодекса Российской Федерации (далее — «ГК РФ»).</w:t>
      </w:r>
    </w:p>
    <w:p>
      <w:pPr>
        <w:spacing w:before="0" w:after="40" w:line="300" w:lineRule="auto"/>
        <w:ind w:left="680" w:hanging="397"/>
        <w:jc w:val="both"/>
      </w:pPr>
      <w:r>
        <w:t>1.3. Акцептом Оферты, то есть полным и безоговорочным принятием её условий, является оплата Заказчиком счёта Исполнителя в порядке, установленном настоящей Офертой. С момента акцепта Оферта считается заключённым договором, имеющим юридическую силу, равную бумажному договору, подписанному собственноручно.</w:t>
      </w:r>
    </w:p>
    <w:p>
      <w:pPr>
        <w:spacing w:before="0" w:after="40" w:line="300" w:lineRule="auto"/>
        <w:ind w:left="680" w:hanging="397"/>
        <w:jc w:val="both"/>
      </w:pPr>
      <w:r>
        <w:t>1.4. Договор имеет признаки абонентского договора в смысле статьи 429.4 ГК РФ. Заказчик оплачивает право требования оказания услуг в течение оплаченного периода; Исполнитель обеспечивает готовность их оказывать. Неиспользование Заказчиком оплаченного объёма услуг по причинам, не зависящим от Исполнителя, не является основанием для возврата абонентской платы. Для разовых заказов без действующего Тарифа абонентский характер Договора не применяется — порядок установлен пунктом 7.7 настоящей Оферты.</w:t>
      </w:r>
    </w:p>
    <w:p>
      <w:pPr>
        <w:spacing w:before="0" w:after="40" w:line="300" w:lineRule="auto"/>
        <w:ind w:left="680" w:hanging="397"/>
        <w:jc w:val="both"/>
      </w:pPr>
      <w:r>
        <w:t>1.5. Совершая акцепт, Заказчик подтверждает, что:</w:t>
      </w:r>
    </w:p>
    <w:p>
      <w:pPr>
        <w:spacing w:before="0" w:after="40" w:line="300" w:lineRule="auto"/>
        <w:ind w:left="964" w:hanging="397"/>
        <w:jc w:val="both"/>
      </w:pPr>
      <w:r>
        <w:t>1.5.1. ознакомлен с полным текстом Оферты, включая все Приложения;</w:t>
      </w:r>
    </w:p>
    <w:p>
      <w:pPr>
        <w:spacing w:before="0" w:after="40" w:line="300" w:lineRule="auto"/>
        <w:ind w:left="964" w:hanging="397"/>
        <w:jc w:val="both"/>
      </w:pPr>
      <w:r>
        <w:t>1.5.2. согласен со всеми её условиями без оговорок;</w:t>
      </w:r>
    </w:p>
    <w:p>
      <w:pPr>
        <w:spacing w:before="0" w:after="40" w:line="300" w:lineRule="auto"/>
        <w:ind w:left="964" w:hanging="397"/>
        <w:jc w:val="both"/>
      </w:pPr>
      <w:r>
        <w:t>1.5.3. имеет право вступать в договорные отношения от своего имени (для физических лиц — достиг 18 лет; для представителей юридических лиц — обладает необходимыми полномочиями).</w:t>
      </w:r>
    </w:p>
    <w:p>
      <w:pPr>
        <w:spacing w:before="0" w:after="40" w:line="300" w:lineRule="auto"/>
        <w:ind w:left="680" w:hanging="397"/>
        <w:jc w:val="both"/>
      </w:pPr>
      <w:r>
        <w:t>1.6. Если Заказчик не согласен с каким-либо пунктом Оферты, он вправе не совершать акцепт. Совершение акцепта означает полное принятие условий.</w:t>
      </w:r>
    </w:p>
    <w:p>
      <w:pPr>
        <w:spacing w:before="0" w:after="40" w:line="300" w:lineRule="auto"/>
        <w:ind w:left="680" w:hanging="397"/>
        <w:jc w:val="both"/>
      </w:pPr>
      <w:r>
        <w:t>1.7. К отношениям Сторон, в которых Заказчик является физическим лицом, приобретающим услуги для личных, семейных, домашних и иных нужд, не связанных с осуществлением предпринимательской деятельности, применяются особенности, установленные разделом 17 настоящей Оферты.</w:t>
      </w:r>
    </w:p>
    <w:p>
      <w:pPr>
        <w:pStyle w:val="Heading1"/>
      </w:pPr>
      <w:r>
        <w:t>2. Термины и определения</w:t>
      </w:r>
    </w:p>
    <w:p>
      <w:pPr>
        <w:spacing w:before="0" w:after="40" w:line="300" w:lineRule="auto"/>
        <w:jc w:val="both"/>
      </w:pPr>
      <w:r>
        <w:t>В настоящей Оферте применяются следующие термины:</w:t>
      </w:r>
    </w:p>
    <w:p>
      <w:pPr>
        <w:spacing w:before="0" w:after="40" w:line="300" w:lineRule="auto"/>
        <w:ind w:left="680" w:hanging="397"/>
        <w:jc w:val="both"/>
      </w:pPr>
      <w:r>
        <w:t xml:space="preserve">2.1. </w:t>
      </w:r>
      <w:r>
        <w:rPr>
          <w:b/>
        </w:rPr>
        <w:t>Оферта</w:t>
      </w:r>
      <w:r>
        <w:t xml:space="preserve"> — настоящий документ, опубликованный по адресу https://prslon.ru/oferta.</w:t>
      </w:r>
    </w:p>
    <w:p>
      <w:pPr>
        <w:spacing w:before="0" w:after="40" w:line="300" w:lineRule="auto"/>
        <w:ind w:left="680" w:hanging="397"/>
        <w:jc w:val="both"/>
      </w:pPr>
      <w:r>
        <w:t xml:space="preserve">2.2. </w:t>
      </w:r>
      <w:r>
        <w:rPr>
          <w:b/>
        </w:rPr>
        <w:t>Акцепт</w:t>
      </w:r>
      <w:r>
        <w:t xml:space="preserve"> — действие Заказчика, означающее полное и безоговорочное принятие условий Оферты, выраженное в оплате счёта Исполнителя.</w:t>
      </w:r>
    </w:p>
    <w:p>
      <w:pPr>
        <w:spacing w:before="0" w:after="40" w:line="300" w:lineRule="auto"/>
        <w:ind w:left="680" w:hanging="397"/>
        <w:jc w:val="both"/>
      </w:pPr>
      <w:r>
        <w:t xml:space="preserve">2.3. </w:t>
      </w:r>
      <w:r>
        <w:rPr>
          <w:b/>
        </w:rPr>
        <w:t>Договор</w:t>
      </w:r>
      <w:r>
        <w:t xml:space="preserve"> — соглашение между Исполнителем и Заказчиком, заключённое путём акцепта Оферты.</w:t>
      </w:r>
    </w:p>
    <w:p>
      <w:pPr>
        <w:spacing w:before="0" w:after="40" w:line="300" w:lineRule="auto"/>
        <w:ind w:left="680" w:hanging="397"/>
        <w:jc w:val="both"/>
      </w:pPr>
      <w:r>
        <w:t xml:space="preserve">2.4. </w:t>
      </w:r>
      <w:r>
        <w:rPr>
          <w:b/>
        </w:rPr>
        <w:t>Прейскурант</w:t>
      </w:r>
      <w:r>
        <w:t xml:space="preserve"> — перечень услуг Исполнителя и их стоимости, опубликованный на вкладке «Прейскурант» настоящей страницы (https://prslon.ru/oferta#pricing) и являющийся Приложением №1 к Оферте.</w:t>
      </w:r>
    </w:p>
    <w:p>
      <w:pPr>
        <w:spacing w:before="0" w:after="40" w:line="300" w:lineRule="auto"/>
        <w:ind w:left="680" w:hanging="397"/>
        <w:jc w:val="both"/>
      </w:pPr>
      <w:r>
        <w:t xml:space="preserve">2.5. </w:t>
      </w:r>
      <w:r>
        <w:rPr>
          <w:b/>
        </w:rPr>
        <w:t>СМИ</w:t>
      </w:r>
      <w:r>
        <w:t xml:space="preserve"> — средство массовой информации (онлайн-портал, сайт, онлайн-журнал, печатная газета, журнал, теле- или радиоканал).</w:t>
      </w:r>
    </w:p>
    <w:p>
      <w:pPr>
        <w:spacing w:before="0" w:after="40" w:line="300" w:lineRule="auto"/>
        <w:ind w:left="680" w:hanging="397"/>
        <w:jc w:val="both"/>
      </w:pPr>
      <w:r>
        <w:t xml:space="preserve">2.6. </w:t>
      </w:r>
      <w:r>
        <w:rPr>
          <w:b/>
        </w:rPr>
        <w:t>СМИ-блог</w:t>
      </w:r>
      <w:r>
        <w:t xml:space="preserve"> — онлайн-площадка с возможностью самостоятельного размещения статей экспертами (например, VC.ru, Дзен, Habr, СНОБ, companies.rbc.ru, Пикабу). В части СМИ-блогов присутствует редакторская проверка, в части — отсутствует.</w:t>
      </w:r>
    </w:p>
    <w:p>
      <w:pPr>
        <w:spacing w:before="0" w:after="40" w:line="300" w:lineRule="auto"/>
        <w:ind w:left="680" w:hanging="397"/>
        <w:jc w:val="both"/>
      </w:pPr>
      <w:r>
        <w:t xml:space="preserve">2.7. </w:t>
      </w:r>
      <w:r>
        <w:rPr>
          <w:b/>
        </w:rPr>
        <w:t>Материал</w:t>
      </w:r>
      <w:r>
        <w:t xml:space="preserve"> — текстовый, аудио- или видеодокумент, подготовленный Исполнителем для последующей публикации.</w:t>
      </w:r>
    </w:p>
    <w:p>
      <w:pPr>
        <w:spacing w:before="0" w:after="40" w:line="300" w:lineRule="auto"/>
        <w:ind w:left="680" w:hanging="397"/>
        <w:jc w:val="both"/>
      </w:pPr>
      <w:r>
        <w:t xml:space="preserve">2.8. </w:t>
      </w:r>
      <w:r>
        <w:rPr>
          <w:b/>
        </w:rPr>
        <w:t>Тариф</w:t>
      </w:r>
      <w:r>
        <w:t xml:space="preserve"> — пакет услуг, выбранный Заказчиком из Прейскуранта.</w:t>
      </w:r>
    </w:p>
    <w:p>
      <w:pPr>
        <w:spacing w:before="0" w:after="40" w:line="300" w:lineRule="auto"/>
        <w:ind w:left="680" w:hanging="397"/>
        <w:jc w:val="both"/>
      </w:pPr>
      <w:r>
        <w:t xml:space="preserve">2.9. </w:t>
      </w:r>
      <w:r>
        <w:rPr>
          <w:b/>
        </w:rPr>
        <w:t>Отчёт</w:t>
      </w:r>
      <w:r>
        <w:t xml:space="preserve"> — отчёт об оказанных услугах за период, прилагаемый к УПД.</w:t>
      </w:r>
    </w:p>
    <w:p>
      <w:pPr>
        <w:spacing w:before="0" w:after="40" w:line="300" w:lineRule="auto"/>
        <w:ind w:left="680" w:hanging="397"/>
        <w:jc w:val="both"/>
      </w:pPr>
      <w:r>
        <w:t xml:space="preserve">2.10. </w:t>
      </w:r>
      <w:r>
        <w:rPr>
          <w:b/>
        </w:rPr>
        <w:t>Спикер</w:t>
      </w:r>
      <w:r>
        <w:t xml:space="preserve"> — сотрудник, эксперт, представитель Заказчика, чьи персональные данные передаются Исполнителю для подготовки публикаций.</w:t>
      </w:r>
    </w:p>
    <w:p>
      <w:pPr>
        <w:spacing w:before="0" w:after="40" w:line="300" w:lineRule="auto"/>
        <w:ind w:left="680" w:hanging="397"/>
        <w:jc w:val="both"/>
      </w:pPr>
      <w:r>
        <w:t xml:space="preserve">2.11. </w:t>
      </w:r>
      <w:r>
        <w:rPr>
          <w:b/>
        </w:rPr>
        <w:t>Контактное лицо Заказчика</w:t>
      </w:r>
      <w:r>
        <w:t xml:space="preserve"> — сотрудник, представитель, доверенное лицо Заказчика, осуществляющее коммуникацию с Исполнителем в рамках исполнения Договора.</w:t>
      </w:r>
    </w:p>
    <w:p>
      <w:pPr>
        <w:spacing w:before="0" w:after="40" w:line="300" w:lineRule="auto"/>
        <w:ind w:left="680" w:hanging="397"/>
        <w:jc w:val="both"/>
      </w:pPr>
      <w:r>
        <w:t xml:space="preserve">2.12. </w:t>
      </w:r>
      <w:r>
        <w:rPr>
          <w:b/>
        </w:rPr>
        <w:t>Список тем</w:t>
      </w:r>
      <w:r>
        <w:t xml:space="preserve"> — перечень тем, согласованный Сторонами для подготовки Материалов.</w:t>
      </w:r>
    </w:p>
    <w:p>
      <w:pPr>
        <w:spacing w:before="0" w:after="40" w:line="300" w:lineRule="auto"/>
        <w:ind w:left="680" w:hanging="397"/>
        <w:jc w:val="both"/>
      </w:pPr>
      <w:r>
        <w:t xml:space="preserve">2.13. </w:t>
      </w:r>
      <w:r>
        <w:rPr>
          <w:b/>
        </w:rPr>
        <w:t>Список желаемых СМИ</w:t>
      </w:r>
      <w:r>
        <w:t xml:space="preserve"> — желательный для Заказчика список изданий, в которые Исполнитель стремится разместить Материалы.</w:t>
      </w:r>
    </w:p>
    <w:p>
      <w:pPr>
        <w:spacing w:before="0" w:after="40" w:line="300" w:lineRule="auto"/>
        <w:ind w:left="680" w:hanging="397"/>
        <w:jc w:val="both"/>
      </w:pPr>
      <w:r>
        <w:t xml:space="preserve">2.14. </w:t>
      </w:r>
      <w:r>
        <w:rPr>
          <w:b/>
        </w:rPr>
        <w:t>Чёрный список СМИ</w:t>
      </w:r>
      <w:r>
        <w:t xml:space="preserve"> — список изданий (до 10 СМИ), в которые Заказчик запрещает Исполнителю питчить Материалы (например, прямые конкуренты).</w:t>
      </w:r>
    </w:p>
    <w:p>
      <w:pPr>
        <w:spacing w:before="0" w:after="40" w:line="300" w:lineRule="auto"/>
        <w:ind w:left="680" w:hanging="397"/>
        <w:jc w:val="both"/>
      </w:pPr>
      <w:r>
        <w:t xml:space="preserve">2.15. </w:t>
      </w:r>
      <w:r>
        <w:rPr>
          <w:b/>
        </w:rPr>
        <w:t>Pyrus</w:t>
      </w:r>
      <w:r>
        <w:t xml:space="preserve"> — система проектного менеджмента Исполнителя (https://pyrus.com), используемая для ведения работ по Договору.</w:t>
      </w:r>
    </w:p>
    <w:p>
      <w:pPr>
        <w:spacing w:before="0" w:after="40" w:line="300" w:lineRule="auto"/>
        <w:ind w:left="680" w:hanging="397"/>
        <w:jc w:val="both"/>
      </w:pPr>
      <w:r>
        <w:t xml:space="preserve">2.16. </w:t>
      </w:r>
      <w:r>
        <w:rPr>
          <w:b/>
        </w:rPr>
        <w:t>ОРД</w:t>
      </w:r>
      <w:r>
        <w:t xml:space="preserve"> — оператор рекламных данных в смысле статьи 18.1 Федерального закона «О рекламе» №38-ФЗ.</w:t>
      </w:r>
    </w:p>
    <w:p>
      <w:pPr>
        <w:spacing w:before="0" w:after="40" w:line="300" w:lineRule="auto"/>
        <w:ind w:left="680" w:hanging="397"/>
        <w:jc w:val="both"/>
      </w:pPr>
      <w:r>
        <w:t xml:space="preserve">2.17. </w:t>
      </w:r>
      <w:r>
        <w:rPr>
          <w:b/>
        </w:rPr>
        <w:t>ЕРИР</w:t>
      </w:r>
      <w:r>
        <w:t xml:space="preserve"> — Единый реестр интернет-рекламы, ведение которого предусмотрено статьёй 18.1 №38-ФЗ.</w:t>
      </w:r>
    </w:p>
    <w:p>
      <w:pPr>
        <w:spacing w:before="0" w:after="40" w:line="300" w:lineRule="auto"/>
        <w:ind w:left="680" w:hanging="397"/>
        <w:jc w:val="both"/>
      </w:pPr>
      <w:r>
        <w:t xml:space="preserve">2.18. </w:t>
      </w:r>
      <w:r>
        <w:rPr>
          <w:b/>
        </w:rPr>
        <w:t>Erid</w:t>
      </w:r>
      <w:r>
        <w:t xml:space="preserve"> — уникальный идентификатор рекламного креатива, присваиваемый ОРД.</w:t>
      </w:r>
    </w:p>
    <w:p>
      <w:pPr>
        <w:spacing w:before="0" w:after="40" w:line="300" w:lineRule="auto"/>
        <w:ind w:left="680" w:hanging="397"/>
        <w:jc w:val="both"/>
      </w:pPr>
      <w:r>
        <w:t xml:space="preserve">2.19. </w:t>
      </w:r>
      <w:r>
        <w:rPr>
          <w:b/>
        </w:rPr>
        <w:t>Рекламная публикация</w:t>
      </w:r>
      <w:r>
        <w:t xml:space="preserve"> — публикация в СМИ или СМИ-блоге, имеющая признаки рекламы в смысле №38-ФЗ.</w:t>
      </w:r>
    </w:p>
    <w:p>
      <w:pPr>
        <w:spacing w:before="0" w:after="40" w:line="300" w:lineRule="auto"/>
        <w:ind w:left="680" w:hanging="397"/>
        <w:jc w:val="both"/>
      </w:pPr>
      <w:r>
        <w:t xml:space="preserve">2.20. </w:t>
      </w:r>
      <w:r>
        <w:rPr>
          <w:b/>
        </w:rPr>
        <w:t>Tier-1, Tier-2, Tier-3 СМИ</w:t>
      </w:r>
      <w:r>
        <w:t xml:space="preserve"> — внутренняя классификация СМИ Исполнителя по охвату аудитории, авторитетности и редакционной планке. Актуальный список СМИ с указанием их уровней (Tier) приводится в Прейскуранте (раздел 3) и в иных рабочих документах Исполнителя, размещённых по адресу https://prslon.ru.</w:t>
      </w:r>
    </w:p>
    <w:p>
      <w:pPr>
        <w:spacing w:before="0" w:after="40" w:line="300" w:lineRule="auto"/>
        <w:ind w:left="680" w:hanging="397"/>
        <w:jc w:val="both"/>
      </w:pPr>
      <w:r>
        <w:t>2.21. Определения иных специальных терминов, используемых в Регламенте работ (Пресс-портрет, Тезисный план, Встреча-проект, Встреча-интервью, Рерайт), приведены в Приложении №2 к настоящей Оферте.</w:t>
      </w:r>
    </w:p>
    <w:p>
      <w:pPr>
        <w:spacing w:before="0" w:after="40" w:line="300" w:lineRule="auto"/>
        <w:ind w:left="680" w:hanging="397"/>
        <w:jc w:val="both"/>
      </w:pPr>
      <w:r>
        <w:t xml:space="preserve">2.22. </w:t>
      </w:r>
      <w:r>
        <w:rPr>
          <w:b/>
        </w:rPr>
        <w:t>Разовый заказ</w:t>
      </w:r>
      <w:r>
        <w:t xml:space="preserve"> — заказ Заказчиком одного или нескольких конкретных размещений (в том числе Рекламных публикаций) вне рамок действующего Тарифа и без признаков абонентского обслуживания. Особенности регулирования Разового заказа установлены пунктом 7.7 настоящей Оферты.</w:t>
      </w:r>
    </w:p>
    <w:p>
      <w:pPr>
        <w:pStyle w:val="Heading1"/>
      </w:pPr>
      <w:r>
        <w:t>3. Предмет договора</w:t>
      </w:r>
    </w:p>
    <w:p>
      <w:pPr>
        <w:spacing w:before="0" w:after="40" w:line="300" w:lineRule="auto"/>
        <w:ind w:left="680" w:hanging="397"/>
        <w:jc w:val="both"/>
      </w:pPr>
      <w:r>
        <w:t>3.1. Исполнитель обязуется оказать Заказчику услуги по подготовке и публикации материалов в соответствии с выбранным Тарифом, а Заказчик обязуется их принять и оплатить в порядке, предусмотренном Договором и Приложениями к нему.</w:t>
      </w:r>
    </w:p>
    <w:p>
      <w:pPr>
        <w:spacing w:before="0" w:after="40" w:line="300" w:lineRule="auto"/>
        <w:ind w:left="680" w:hanging="397"/>
        <w:jc w:val="both"/>
      </w:pPr>
      <w:r>
        <w:t>3.2. Состав услуг включает (полнота применяется по соответствующему Тарифу):</w:t>
      </w:r>
    </w:p>
    <w:p>
      <w:pPr>
        <w:spacing w:before="0" w:after="40" w:line="300" w:lineRule="auto"/>
        <w:ind w:left="964" w:hanging="397"/>
        <w:jc w:val="both"/>
      </w:pPr>
      <w:r>
        <w:t>3.2.1. Подготовку тезисных планов, статей, экспертных комментариев, аудио- и видеоматериалов.</w:t>
      </w:r>
    </w:p>
    <w:p>
      <w:pPr>
        <w:spacing w:before="0" w:after="40" w:line="300" w:lineRule="auto"/>
        <w:ind w:left="964" w:hanging="397"/>
        <w:jc w:val="both"/>
      </w:pPr>
      <w:r>
        <w:t>3.2.2. Проведение встреч с Спикерами Заказчика, запись интервью, транскрибацию аудио, рерайт, редактуру.</w:t>
      </w:r>
    </w:p>
    <w:p>
      <w:pPr>
        <w:spacing w:before="0" w:after="40" w:line="300" w:lineRule="auto"/>
        <w:ind w:left="964" w:hanging="397"/>
        <w:jc w:val="both"/>
      </w:pPr>
      <w:r>
        <w:t>3.2.3. Питчинг материалов в редакции СМИ и согласование с ними условий публикации.</w:t>
      </w:r>
    </w:p>
    <w:p>
      <w:pPr>
        <w:spacing w:before="0" w:after="40" w:line="300" w:lineRule="auto"/>
        <w:ind w:left="964" w:hanging="397"/>
        <w:jc w:val="both"/>
      </w:pPr>
      <w:r>
        <w:t>3.2.4. Проектную работу: еженедельные встречи, ведение базы знаний, мониторинг публикаций, ежемесячная отчётность.</w:t>
      </w:r>
    </w:p>
    <w:p>
      <w:pPr>
        <w:spacing w:before="0" w:after="40" w:line="300" w:lineRule="auto"/>
        <w:ind w:left="964" w:hanging="397"/>
        <w:jc w:val="both"/>
      </w:pPr>
      <w:r>
        <w:t>3.2.5. SEO-оптимизацию материалов и (по отдельному пакету согласно Приложению №3) доработку сайта Заказчика.</w:t>
      </w:r>
    </w:p>
    <w:p>
      <w:pPr>
        <w:spacing w:before="0" w:after="40" w:line="300" w:lineRule="auto"/>
        <w:ind w:left="964" w:hanging="397"/>
        <w:jc w:val="both"/>
      </w:pPr>
      <w:r>
        <w:t>3.2.6. Подготовку и продвижение Подкастов, ведение социальных сетей (SMM), управление онлайн-репутацией (SERM) — по отдельным Тарифам и в составе дополнительных услуг.</w:t>
      </w:r>
    </w:p>
    <w:p>
      <w:pPr>
        <w:spacing w:before="0" w:after="40" w:line="300" w:lineRule="auto"/>
        <w:ind w:left="680" w:hanging="397"/>
        <w:jc w:val="both"/>
      </w:pPr>
      <w:r>
        <w:t xml:space="preserve">3.3. </w:t>
      </w:r>
      <w:r>
        <w:rPr>
          <w:b/>
        </w:rPr>
        <w:t>Результатом услуг по Договору является совершение Исполнителем предусмотренных Договором действий, а не реакция СМИ, третьих лиц или аудитории.</w:t>
      </w:r>
      <w:r>
        <w:t xml:space="preserve"> Применительно к нативным (нерекламным) Материалам Исполнитель не гарантирует:</w:t>
      </w:r>
    </w:p>
    <w:p>
      <w:pPr>
        <w:spacing w:before="0" w:after="40" w:line="300" w:lineRule="auto"/>
        <w:ind w:left="964" w:hanging="397"/>
        <w:jc w:val="both"/>
      </w:pPr>
      <w:r>
        <w:t>3.3.1. Точную дату публикации в конкретном СМИ — это решение редакции СМИ.</w:t>
      </w:r>
    </w:p>
    <w:p>
      <w:pPr>
        <w:spacing w:before="0" w:after="40" w:line="300" w:lineRule="auto"/>
        <w:ind w:left="964" w:hanging="397"/>
        <w:jc w:val="both"/>
      </w:pPr>
      <w:r>
        <w:t>3.3.2. Размещение в СМИ уровня Tier-1 в течение первого месяца сотрудничества.</w:t>
      </w:r>
    </w:p>
    <w:p>
      <w:pPr>
        <w:spacing w:before="0" w:after="40" w:line="300" w:lineRule="auto"/>
        <w:ind w:left="964" w:hanging="397"/>
        <w:jc w:val="both"/>
      </w:pPr>
      <w:r>
        <w:t>3.3.3. Отсутствие редакционных правок к подготовленному Материалу.</w:t>
      </w:r>
    </w:p>
    <w:p>
      <w:pPr>
        <w:spacing w:before="0" w:after="40" w:line="300" w:lineRule="auto"/>
        <w:ind w:left="964" w:hanging="397"/>
        <w:jc w:val="both"/>
      </w:pPr>
      <w:r>
        <w:t>3.3.4. Определённое количество упоминаний, лидов, заявок, продаж, конверсий.</w:t>
      </w:r>
    </w:p>
    <w:p>
      <w:pPr>
        <w:spacing w:before="0" w:after="40" w:line="300" w:lineRule="auto"/>
        <w:ind w:left="964" w:hanging="397"/>
        <w:jc w:val="both"/>
      </w:pPr>
      <w:r>
        <w:t>3.3.5. Конкретные позиции в поисковых системах при SEO-сопровождении.</w:t>
      </w:r>
    </w:p>
    <w:p>
      <w:pPr>
        <w:spacing w:before="0" w:after="40" w:line="300" w:lineRule="auto"/>
        <w:ind w:left="964" w:hanging="397"/>
        <w:jc w:val="both"/>
      </w:pPr>
      <w:r>
        <w:t>3.3.6. Классификация Материала как нативного либо Рекламной публикации определяется наличием признаков рекламы в смысле №38-ФЗ (пункт 2.19 настоящей Оферты). Применительно к Рекламным публикациям (раздел 7) дата и факт размещения, количество ссылок и объём показов признаются согласованными гарантированными условиями, если они прямо зафиксированы в письменной форме (Заявка, счёт, переписка по электронной почте) как условие, предложенное СМИ. При недостижении зафиксированного таким образом показателя Заказчику предоставляется право на равноценную замену размещения либо возврат части стоимости пропорционально недостигнутому показателю; пункты 11.2.1 и 11.2.4 настоящей Оферты в этой части не применяются. Количество лидов, заявок, продаж и конверсий Исполнитель не гарантирует ни при каком формате публикации.</w:t>
      </w:r>
    </w:p>
    <w:p>
      <w:pPr>
        <w:pStyle w:val="Heading1"/>
      </w:pPr>
      <w:r>
        <w:t>4. Стоимость услуг и порядок расчётов</w:t>
      </w:r>
    </w:p>
    <w:p>
      <w:pPr>
        <w:spacing w:before="0" w:after="40" w:line="300" w:lineRule="auto"/>
        <w:ind w:left="680" w:hanging="397"/>
        <w:jc w:val="both"/>
      </w:pPr>
      <w:r>
        <w:t>4.1. Стоимость услуг определяется Прейскурантом (Приложение №1), актуальная редакция которого опубликована на вкладке «Прейскурант» настоящей страницы (https://prslon.ru/oferta#pricing).</w:t>
      </w:r>
    </w:p>
    <w:p>
      <w:pPr>
        <w:spacing w:before="0" w:after="40" w:line="300" w:lineRule="auto"/>
        <w:ind w:left="680" w:hanging="397"/>
        <w:jc w:val="both"/>
      </w:pPr>
      <w:r>
        <w:t>4.2. Оплата состоит из трёх частей:</w:t>
      </w:r>
    </w:p>
    <w:p>
      <w:pPr>
        <w:spacing w:before="0" w:after="40" w:line="300" w:lineRule="auto"/>
        <w:ind w:left="964" w:hanging="397"/>
        <w:jc w:val="both"/>
      </w:pPr>
      <w:r>
        <w:t xml:space="preserve">4.2.1. </w:t>
      </w:r>
      <w:r>
        <w:rPr>
          <w:b/>
        </w:rPr>
        <w:t>FIX</w:t>
      </w:r>
      <w:r>
        <w:t xml:space="preserve"> — фиксированная абонентская плата за выбранный Тариф (раздел 1 Прейскуранта). Покрывает процесс работы команды Исполнителя. Оплачивается предоплатой на 1, 3 или 6 месяцев вперёд.</w:t>
      </w:r>
    </w:p>
    <w:p>
      <w:pPr>
        <w:spacing w:before="0" w:after="40" w:line="300" w:lineRule="auto"/>
        <w:ind w:left="964" w:hanging="397"/>
        <w:jc w:val="both"/>
      </w:pPr>
      <w:r>
        <w:t xml:space="preserve">4.2.2. </w:t>
      </w:r>
      <w:r>
        <w:rPr>
          <w:b/>
        </w:rPr>
        <w:t>FLEX</w:t>
      </w:r>
      <w:r>
        <w:t xml:space="preserve"> — плата за факт публикации Материалов (раздел 3 Прейскуранта). Оплачивается ежемесячно постфактум на основании УПД и Отчёта.</w:t>
      </w:r>
    </w:p>
    <w:p>
      <w:pPr>
        <w:spacing w:before="0" w:after="40" w:line="300" w:lineRule="auto"/>
        <w:ind w:left="964" w:hanging="397"/>
        <w:jc w:val="both"/>
      </w:pPr>
      <w:r>
        <w:t xml:space="preserve">4.2.3. </w:t>
      </w:r>
      <w:r>
        <w:rPr>
          <w:b/>
        </w:rPr>
        <w:t>ADD</w:t>
      </w:r>
      <w:r>
        <w:t xml:space="preserve"> — плата за дополнительные услуги (раздел 4 Прейскуранта): иллюстрации, фотосъёмка, SMM, SERM, часы PR-стратега, выходные/праздничные дни. Порядок оплаты согласовывается отдельно.</w:t>
      </w:r>
    </w:p>
    <w:p>
      <w:pPr>
        <w:spacing w:before="0" w:after="40" w:line="300" w:lineRule="auto"/>
        <w:ind w:left="680" w:hanging="397"/>
        <w:jc w:val="both"/>
      </w:pPr>
      <w:r>
        <w:t>4.3. Срок оплаты счёта — 3 (три) банковских дня с момента его выставления. Днём оплаты считается дата зачисления денежных средств на расчётный счёт Исполнителя.</w:t>
      </w:r>
    </w:p>
    <w:p>
      <w:pPr>
        <w:spacing w:before="0" w:after="40" w:line="300" w:lineRule="auto"/>
        <w:ind w:left="680" w:hanging="397"/>
        <w:jc w:val="both"/>
      </w:pPr>
      <w:r>
        <w:t xml:space="preserve">4.4. Все цены в Прейскуранте указаны </w:t>
      </w:r>
      <w:r>
        <w:rPr>
          <w:b/>
        </w:rPr>
        <w:t>без НДС</w:t>
      </w:r>
      <w:r>
        <w:t>. К ценам сверху начисляется НДС по ставке 5% на основании пункта 1.1 статьи 145 НК РФ и Федерального закона №425-ФЗ от 12.07.2024 (Исполнитель применяет упрощённую систему налогообложения и является плательщиком НДС 5%). Заказчики, не работающие с НДС (физические лица, ИП на НПД, иные категории, освобождённые от уплаты НДС), оплачивают цену без НДС.</w:t>
      </w:r>
    </w:p>
    <w:p>
      <w:pPr>
        <w:spacing w:before="0" w:after="40" w:line="300" w:lineRule="auto"/>
        <w:ind w:left="680" w:hanging="397"/>
        <w:jc w:val="both"/>
      </w:pPr>
      <w:r>
        <w:t xml:space="preserve">4.5. </w:t>
      </w:r>
      <w:r>
        <w:rPr>
          <w:b/>
        </w:rPr>
        <w:t>Индексация цен.</w:t>
      </w:r>
      <w:r>
        <w:t xml:space="preserve"> Исполнитель имеет право в одностороннем порядке индексировать тарифы Прейскуранта до 4 (четырёх) раз в год по уровню инфляции и иным экономически обоснованным основаниям. Уведомление об индексации направляется Заказчику не менее чем за 30 (тридцать) календарных дней до её вступления в силу через ЭДО и/или электронную почту, указанную Заказчиком. Индексация не применяется к уже оплаченным периодам — новая цена применяется к следующему оплачиваемому периоду.</w:t>
      </w:r>
    </w:p>
    <w:p>
      <w:pPr>
        <w:spacing w:before="0" w:after="40" w:line="300" w:lineRule="auto"/>
        <w:ind w:left="680" w:hanging="397"/>
        <w:jc w:val="both"/>
      </w:pPr>
      <w:r>
        <w:t xml:space="preserve">4.6. </w:t>
      </w:r>
      <w:r>
        <w:rPr>
          <w:b/>
        </w:rPr>
        <w:t>Скидки.</w:t>
      </w:r>
      <w:r>
        <w:t xml:space="preserve"> Скидки на квартальный и полугодовой Тарифы предоставляются Исполнителем за объём предоплаты. При досрочном расторжении Договора скидки на оставшийся период не сохраняются — стоимость фактически оказанных услуг рассчитывается по помесячной цене Прейскуранта без скидок.</w:t>
      </w:r>
    </w:p>
    <w:p>
      <w:pPr>
        <w:spacing w:before="0" w:after="40" w:line="300" w:lineRule="auto"/>
        <w:ind w:left="680" w:hanging="397"/>
        <w:jc w:val="both"/>
      </w:pPr>
      <w:r>
        <w:t xml:space="preserve">4.7. </w:t>
      </w:r>
      <w:r>
        <w:rPr>
          <w:b/>
        </w:rPr>
        <w:t>Изменение Тарифа.</w:t>
      </w:r>
      <w:r>
        <w:t xml:space="preserve"> Заказчик вправе сменить выбранный Тариф не ранее месяца, следующего за оплаченным.</w:t>
      </w:r>
    </w:p>
    <w:p>
      <w:pPr>
        <w:pStyle w:val="Heading1"/>
      </w:pPr>
      <w:r>
        <w:t>5. Порядок оказания услуг</w:t>
      </w:r>
    </w:p>
    <w:p>
      <w:pPr>
        <w:spacing w:before="0" w:after="40" w:line="300" w:lineRule="auto"/>
        <w:ind w:left="680" w:hanging="397"/>
        <w:jc w:val="both"/>
      </w:pPr>
      <w:r>
        <w:t xml:space="preserve">5.1. </w:t>
      </w:r>
      <w:r>
        <w:rPr>
          <w:b/>
        </w:rPr>
        <w:t>Старт проекта.</w:t>
      </w:r>
    </w:p>
    <w:p>
      <w:pPr>
        <w:spacing w:before="0" w:after="40" w:line="300" w:lineRule="auto"/>
        <w:ind w:left="964" w:hanging="397"/>
        <w:jc w:val="both"/>
      </w:pPr>
      <w:r>
        <w:t>5.1.1. Исполнитель приступает к оказанию услуг не позднее 5 (пяти) рабочих дней с момента получения предоплаты по выставленному счёту.</w:t>
      </w:r>
    </w:p>
    <w:p>
      <w:pPr>
        <w:spacing w:before="0" w:after="40" w:line="300" w:lineRule="auto"/>
        <w:ind w:left="964" w:hanging="397"/>
        <w:jc w:val="both"/>
      </w:pPr>
      <w:r>
        <w:t>5.1.2. В течение первого периода действия Договора Исполнитель проводит до 3 (трёх) Встреч-проектов с Заказчиком для согласования Пресс-портрета, Списка тем, Списка желаемых СМИ, Чёрного списка СМИ.</w:t>
      </w:r>
    </w:p>
    <w:p>
      <w:pPr>
        <w:spacing w:before="0" w:after="40" w:line="300" w:lineRule="auto"/>
        <w:ind w:left="964" w:hanging="397"/>
        <w:jc w:val="both"/>
      </w:pPr>
      <w:r>
        <w:t>5.1.3. Список ответственных лиц со стороны Заказчика, имеющих право принимать решения, фиксируется в форме PR-проекта в Pyrus.</w:t>
      </w:r>
    </w:p>
    <w:p>
      <w:pPr>
        <w:spacing w:before="0" w:after="40" w:line="300" w:lineRule="auto"/>
        <w:ind w:left="680" w:hanging="397"/>
        <w:jc w:val="both"/>
      </w:pPr>
      <w:r>
        <w:t xml:space="preserve">5.2. </w:t>
      </w:r>
      <w:r>
        <w:rPr>
          <w:b/>
        </w:rPr>
        <w:t>Ежемесячный цикл работ.</w:t>
      </w:r>
      <w:r>
        <w:t xml:space="preserve"> Исполнитель проводит еженедельные встречи со Спикерами Заказчика, получает от них аудиозаписи по согласованным темам, готовит Материалы (транскрибация, рерайт, редактура), согласует Материалы с Заказчиком и направляет их в редакции СМИ из Списка желаемых. Детальный порядок работ, в том числе порядок проведения встреч, передачи аудио, согласования Материалов, замены СМИ при отказе редакций, установлен Регламентом работ (Приложение №2 к настоящей Оферте). Срок согласования Материала Заказчиком — 5 (пять) рабочих дней с момента получения; молчание Заказчика по истечении 5 (пяти) рабочих дней означает согласование Материала.</w:t>
      </w:r>
    </w:p>
    <w:p>
      <w:pPr>
        <w:spacing w:before="0" w:after="40" w:line="300" w:lineRule="auto"/>
        <w:ind w:left="680" w:hanging="397"/>
        <w:jc w:val="both"/>
      </w:pPr>
      <w:r>
        <w:t xml:space="preserve">5.3. </w:t>
      </w:r>
      <w:r>
        <w:rPr>
          <w:b/>
        </w:rPr>
        <w:t>Замена и Чёрный список СМИ.</w:t>
      </w:r>
    </w:p>
    <w:p>
      <w:pPr>
        <w:spacing w:before="0" w:after="40" w:line="300" w:lineRule="auto"/>
        <w:ind w:left="964" w:hanging="397"/>
        <w:jc w:val="both"/>
      </w:pPr>
      <w:r>
        <w:t>5.3.1. Заказчик вправе указать до 10 (десяти) СМИ в Чёрный список — Исполнитель в эти СМИ Материалы не направляет.</w:t>
      </w:r>
    </w:p>
    <w:p>
      <w:pPr>
        <w:spacing w:before="0" w:after="40" w:line="300" w:lineRule="auto"/>
        <w:ind w:left="964" w:hanging="397"/>
        <w:jc w:val="both"/>
      </w:pPr>
      <w:r>
        <w:t>5.3.2. Исполнитель вправе исключить СМИ из Списка желаемых, если оно отклонило более 3 (трёх) подряд направленных Материалов.</w:t>
      </w:r>
    </w:p>
    <w:p>
      <w:pPr>
        <w:spacing w:before="0" w:after="40" w:line="300" w:lineRule="auto"/>
        <w:ind w:left="964" w:hanging="397"/>
        <w:jc w:val="both"/>
      </w:pPr>
      <w:r>
        <w:t>5.3.3. Список желаемых СМИ является пожеланием Заказчика; размещение исключительно в этих СМИ не может быть требованием Заказчика к Исполнителю.</w:t>
      </w:r>
    </w:p>
    <w:p>
      <w:pPr>
        <w:spacing w:before="0" w:after="40" w:line="300" w:lineRule="auto"/>
        <w:ind w:left="680" w:hanging="397"/>
        <w:jc w:val="both"/>
      </w:pPr>
      <w:r>
        <w:t xml:space="preserve">5.4. </w:t>
      </w:r>
      <w:r>
        <w:rPr>
          <w:b/>
        </w:rPr>
        <w:t>Перенос невыпущенных Материалов.</w:t>
      </w:r>
      <w:r>
        <w:t xml:space="preserve"> Согласованные, но не опубликованные в текущем месяце Материалы по причинам, не зависящим от Заказчика, переносятся в пул следующего месяца без дополнительной оплаты FIX. Невостребованный пул копится в течение не более 2 (двух) календарных месяцев, далее списывается.</w:t>
      </w:r>
    </w:p>
    <w:p>
      <w:pPr>
        <w:spacing w:before="0" w:after="40" w:line="300" w:lineRule="auto"/>
        <w:ind w:left="680" w:hanging="397"/>
        <w:jc w:val="both"/>
      </w:pPr>
      <w:r>
        <w:t xml:space="preserve">5.5. </w:t>
      </w:r>
      <w:r>
        <w:rPr>
          <w:b/>
        </w:rPr>
        <w:t>Приостановление оказания услуг.</w:t>
      </w:r>
      <w:r>
        <w:t xml:space="preserve"> Исполнитель вправе приостановить оказание услуг с уведомлением Заказчика за 1 (один) рабочий день в случае:</w:t>
      </w:r>
    </w:p>
    <w:p>
      <w:pPr>
        <w:spacing w:before="0" w:after="40" w:line="300" w:lineRule="auto"/>
        <w:ind w:left="964" w:hanging="397"/>
        <w:jc w:val="both"/>
      </w:pPr>
      <w:r>
        <w:t>5.5.1. Непредоставления Заказчиком документов, информации, аудиозаписей, согласований, необходимых для оказания услуг.</w:t>
      </w:r>
    </w:p>
    <w:p>
      <w:pPr>
        <w:spacing w:before="0" w:after="40" w:line="300" w:lineRule="auto"/>
        <w:ind w:left="964" w:hanging="397"/>
        <w:jc w:val="both"/>
      </w:pPr>
      <w:r>
        <w:t>5.5.2. Просрочки оплаты счёта Исполнителя более чем на 5 (пять) банковских дней.</w:t>
      </w:r>
    </w:p>
    <w:p>
      <w:pPr>
        <w:spacing w:before="0" w:after="40" w:line="300" w:lineRule="auto"/>
        <w:ind w:left="964" w:hanging="397"/>
        <w:jc w:val="both"/>
      </w:pPr>
      <w:r>
        <w:t>5.5.3. Систематического (3 и более раз подряд) неучастия Спикеров Заказчика во Встречах-интервью.</w:t>
      </w:r>
    </w:p>
    <w:p>
      <w:pPr>
        <w:spacing w:before="0" w:after="40" w:line="300" w:lineRule="auto"/>
        <w:ind w:left="680" w:hanging="397"/>
        <w:jc w:val="both"/>
      </w:pPr>
      <w:r>
        <w:t>5.6. В период приостановления оказания услуг по основаниям, указанным в пункте 5.5 настоящей Оферты, обязанность Заказчика по оплате FIX-абонплаты сохраняется в полном объёме.</w:t>
      </w:r>
    </w:p>
    <w:p>
      <w:pPr>
        <w:spacing w:before="0" w:after="40" w:line="300" w:lineRule="auto"/>
        <w:ind w:left="680" w:hanging="397"/>
        <w:jc w:val="both"/>
      </w:pPr>
      <w:r>
        <w:t>5.7. Возобновление оказания услуг производится в течение 3 (трёх) рабочих дней с момента устранения Заказчиком оснований для приостановления.</w:t>
      </w:r>
    </w:p>
    <w:p>
      <w:pPr>
        <w:pStyle w:val="Heading1"/>
      </w:pPr>
      <w:r>
        <w:t>6. Приёмка услуг</w:t>
      </w:r>
    </w:p>
    <w:p>
      <w:pPr>
        <w:spacing w:before="0" w:after="40" w:line="300" w:lineRule="auto"/>
        <w:ind w:left="680" w:hanging="397"/>
        <w:jc w:val="both"/>
      </w:pPr>
      <w:r>
        <w:t>6.1. По итогам каждого календарного месяца оказания услуг Исполнитель направляет Заказчику через ЭДО, электронную почту или (по запросу) на бумажном носителе:</w:t>
      </w:r>
    </w:p>
    <w:p>
      <w:pPr>
        <w:spacing w:before="0" w:after="40" w:line="300" w:lineRule="auto"/>
        <w:ind w:left="964" w:hanging="397"/>
        <w:jc w:val="both"/>
      </w:pPr>
      <w:r>
        <w:t xml:space="preserve">6.1.1. </w:t>
      </w:r>
      <w:r>
        <w:rPr>
          <w:b/>
        </w:rPr>
        <w:t>УПД</w:t>
      </w:r>
      <w:r>
        <w:t xml:space="preserve"> (универсальный передаточный документ) на сумму оказанных услуг за месяц.</w:t>
      </w:r>
    </w:p>
    <w:p>
      <w:pPr>
        <w:spacing w:before="0" w:after="40" w:line="300" w:lineRule="auto"/>
        <w:ind w:left="964" w:hanging="397"/>
        <w:jc w:val="both"/>
      </w:pPr>
      <w:r>
        <w:t xml:space="preserve">6.1.2. </w:t>
      </w:r>
      <w:r>
        <w:rPr>
          <w:b/>
        </w:rPr>
        <w:t>Отчёт об оказанных услугах</w:t>
      </w:r>
      <w:r>
        <w:t xml:space="preserve"> с перечнем подготовленных и опубликованных Материалов, ссылок на публикации, факта проведённых встреч, иных данных.</w:t>
      </w:r>
    </w:p>
    <w:p>
      <w:pPr>
        <w:spacing w:before="0" w:after="40" w:line="300" w:lineRule="auto"/>
        <w:ind w:left="680" w:hanging="397"/>
        <w:jc w:val="both"/>
      </w:pPr>
      <w:r>
        <w:t>6.2. Заказчик обязан в течение 5 (пяти) рабочих дней с момента получения УПД и Отчёта:</w:t>
      </w:r>
    </w:p>
    <w:p>
      <w:pPr>
        <w:spacing w:before="0" w:after="40" w:line="300" w:lineRule="auto"/>
        <w:ind w:left="964" w:hanging="397"/>
        <w:jc w:val="both"/>
      </w:pPr>
      <w:r>
        <w:t>6.2.1. Либо подписать УПД и направить один экземпляр Исполнителю.</w:t>
      </w:r>
    </w:p>
    <w:p>
      <w:pPr>
        <w:spacing w:before="0" w:after="40" w:line="300" w:lineRule="auto"/>
        <w:ind w:left="964" w:hanging="397"/>
        <w:jc w:val="both"/>
      </w:pPr>
      <w:r>
        <w:t>6.2.2. Либо направить Исполнителю письменные мотивированные возражения с конкретным описанием замечаний.</w:t>
      </w:r>
    </w:p>
    <w:p>
      <w:pPr>
        <w:spacing w:before="0" w:after="40" w:line="300" w:lineRule="auto"/>
        <w:ind w:left="680" w:hanging="397"/>
        <w:jc w:val="both"/>
      </w:pPr>
      <w:r>
        <w:t xml:space="preserve">6.3. </w:t>
      </w:r>
      <w:r>
        <w:rPr>
          <w:b/>
        </w:rPr>
        <w:t>Если в течение 5 (пяти) рабочих дней Заказчик не направил Исполнителю ни подписанного УПД, ни мотивированных возражений, услуги считаются оказанными Исполнителем качественно и в полном объёме, а УПД и Отчёт — принятыми Заказчиком.</w:t>
      </w:r>
      <w:r>
        <w:t xml:space="preserve"> Молчание Заказчика рассматривается как акцепт.</w:t>
      </w:r>
    </w:p>
    <w:p>
      <w:pPr>
        <w:spacing w:before="0" w:after="40" w:line="300" w:lineRule="auto"/>
        <w:ind w:left="680" w:hanging="397"/>
        <w:jc w:val="both"/>
      </w:pPr>
      <w:r>
        <w:t>6.4. Замечания, связанные с изменением первоначальной задачи, новыми пожеланиями Заказчика или дополнительным объёмом работ, не являются недостатками оказанных услуг и выполняются в рамках выбранного Тарифа либо за дополнительную плату по согласованию Сторон.</w:t>
      </w:r>
    </w:p>
    <w:p>
      <w:pPr>
        <w:spacing w:before="0" w:after="40" w:line="300" w:lineRule="auto"/>
        <w:ind w:left="680" w:hanging="397"/>
        <w:jc w:val="both"/>
      </w:pPr>
      <w:r>
        <w:t>6.5. Бумажные оригиналы УПД и Отчёта предоставляются по запросу Заказчика на адрес hello@prslon.ru с указанием реквизитов Заказчика и отчётного периода.</w:t>
      </w:r>
    </w:p>
    <w:p>
      <w:pPr>
        <w:pStyle w:val="Heading1"/>
      </w:pPr>
      <w:r>
        <w:t>7. Рекламные публикации и маркировка</w:t>
      </w:r>
    </w:p>
    <w:p>
      <w:pPr>
        <w:spacing w:before="0" w:after="40" w:line="300" w:lineRule="auto"/>
        <w:ind w:left="680" w:hanging="397"/>
        <w:jc w:val="both"/>
      </w:pPr>
      <w:r>
        <w:t>7.1. Часть публикаций, реализуемых Исполнителем (в том числе индивидуальные размещения), являются рекламой в смысле Федерального закона №38-ФЗ «О рекламе» и подлежат обязательной маркировке в соответствии со статьёй 18.1 №38-ФЗ.</w:t>
      </w:r>
    </w:p>
    <w:p>
      <w:pPr>
        <w:spacing w:before="0" w:after="40" w:line="300" w:lineRule="auto"/>
        <w:ind w:left="680" w:hanging="397"/>
        <w:jc w:val="both"/>
      </w:pPr>
      <w:r>
        <w:t>7.2. В цепочке распространения рекламы:</w:t>
      </w:r>
    </w:p>
    <w:p>
      <w:pPr>
        <w:spacing w:before="0" w:after="40" w:line="300" w:lineRule="auto"/>
        <w:ind w:left="964" w:hanging="397"/>
        <w:jc w:val="both"/>
      </w:pPr>
      <w:r>
        <w:t xml:space="preserve">7.2.1. </w:t>
      </w:r>
      <w:r>
        <w:rPr>
          <w:b/>
        </w:rPr>
        <w:t>Заказчик</w:t>
      </w:r>
      <w:r>
        <w:t xml:space="preserve"> выступает рекламодателем.</w:t>
      </w:r>
    </w:p>
    <w:p>
      <w:pPr>
        <w:spacing w:before="0" w:after="40" w:line="300" w:lineRule="auto"/>
        <w:ind w:left="964" w:hanging="397"/>
        <w:jc w:val="both"/>
      </w:pPr>
      <w:r>
        <w:t xml:space="preserve">7.2.2. </w:t>
      </w:r>
      <w:r>
        <w:rPr>
          <w:b/>
        </w:rPr>
        <w:t>Исполнитель</w:t>
      </w:r>
      <w:r>
        <w:t xml:space="preserve"> выступает посредником (рекламным агентством).</w:t>
      </w:r>
    </w:p>
    <w:p>
      <w:pPr>
        <w:spacing w:before="0" w:after="40" w:line="300" w:lineRule="auto"/>
        <w:ind w:left="964" w:hanging="397"/>
        <w:jc w:val="both"/>
      </w:pPr>
      <w:r>
        <w:t xml:space="preserve">7.2.3. </w:t>
      </w:r>
      <w:r>
        <w:rPr>
          <w:b/>
        </w:rPr>
        <w:t>СМИ</w:t>
      </w:r>
      <w:r>
        <w:t xml:space="preserve"> выступает рекламораспространителем.</w:t>
      </w:r>
    </w:p>
    <w:p>
      <w:pPr>
        <w:spacing w:before="0" w:after="40" w:line="300" w:lineRule="auto"/>
        <w:ind w:left="680" w:hanging="397"/>
        <w:jc w:val="both"/>
      </w:pPr>
      <w:r>
        <w:t>7.3. Заказчик выбирает одну из двух моделей маркировки, которая фиксируется в Заявке или Дополнительном соглашении на каждое размещение:</w:t>
      </w:r>
    </w:p>
    <w:p>
      <w:pPr>
        <w:spacing w:before="0" w:after="40" w:line="300" w:lineRule="auto"/>
        <w:ind w:left="964" w:hanging="397"/>
        <w:jc w:val="both"/>
      </w:pPr>
      <w:r>
        <w:t xml:space="preserve">7.3.1. </w:t>
      </w:r>
      <w:r>
        <w:rPr>
          <w:b/>
        </w:rPr>
        <w:t>Модель А. Маркировка силами Исполнителя.</w:t>
      </w:r>
    </w:p>
    <w:p>
      <w:pPr>
        <w:spacing w:before="0" w:after="40" w:line="300" w:lineRule="auto"/>
        <w:ind w:left="1247" w:hanging="397"/>
        <w:jc w:val="both"/>
      </w:pPr>
      <w:r>
        <w:t>7.3.1.1. Заказчик передаёт Исполнителю до публикации: ИНН, ОКВЭД, юридическое наименование, реквизиты, согласованный финальный креатив.</w:t>
      </w:r>
    </w:p>
    <w:p>
      <w:pPr>
        <w:spacing w:before="0" w:after="40" w:line="300" w:lineRule="auto"/>
        <w:ind w:left="1247" w:hanging="397"/>
        <w:jc w:val="both"/>
      </w:pPr>
      <w:r>
        <w:t>7.3.1.2. Исполнитель регистрирует креатив в ОРД, получает erid, передаёт его в СМИ.</w:t>
      </w:r>
    </w:p>
    <w:p>
      <w:pPr>
        <w:spacing w:before="0" w:after="40" w:line="300" w:lineRule="auto"/>
        <w:ind w:left="1247" w:hanging="397"/>
        <w:jc w:val="both"/>
      </w:pPr>
      <w:r>
        <w:t>7.3.1.3. Исполнитель подаёт отчёты в ЕРИР по итогам месяца.</w:t>
      </w:r>
    </w:p>
    <w:p>
      <w:pPr>
        <w:spacing w:before="0" w:after="40" w:line="300" w:lineRule="auto"/>
        <w:ind w:left="1247" w:hanging="397"/>
        <w:jc w:val="both"/>
      </w:pPr>
      <w:r>
        <w:t>7.3.1.4. Услуга по маркировке включена в стоимость рекламного размещения.</w:t>
      </w:r>
    </w:p>
    <w:p>
      <w:pPr>
        <w:spacing w:before="0" w:after="40" w:line="300" w:lineRule="auto"/>
        <w:ind w:left="964" w:hanging="397"/>
        <w:jc w:val="both"/>
      </w:pPr>
      <w:r>
        <w:t xml:space="preserve">7.3.2. </w:t>
      </w:r>
      <w:r>
        <w:rPr>
          <w:b/>
        </w:rPr>
        <w:t>Модель Б. Маркировка силами Заказчика.</w:t>
      </w:r>
    </w:p>
    <w:p>
      <w:pPr>
        <w:spacing w:before="0" w:after="40" w:line="300" w:lineRule="auto"/>
        <w:ind w:left="1247" w:hanging="397"/>
        <w:jc w:val="both"/>
      </w:pPr>
      <w:r>
        <w:t>7.3.2.1. Заказчик регистрирует креатив в собственном ОРД, получает erid.</w:t>
      </w:r>
    </w:p>
    <w:p>
      <w:pPr>
        <w:spacing w:before="0" w:after="40" w:line="300" w:lineRule="auto"/>
        <w:ind w:left="1247" w:hanging="397"/>
        <w:jc w:val="both"/>
      </w:pPr>
      <w:r>
        <w:t>7.3.2.2. Заказчик передаёт креатив и erid Исполнителю не позднее чем за 3 (три) рабочих дня до публикации.</w:t>
      </w:r>
    </w:p>
    <w:p>
      <w:pPr>
        <w:spacing w:before="0" w:after="40" w:line="300" w:lineRule="auto"/>
        <w:ind w:left="1247" w:hanging="397"/>
        <w:jc w:val="both"/>
      </w:pPr>
      <w:r>
        <w:t>7.3.2.3. Исполнитель передаёт креатив и erid в СМИ.</w:t>
      </w:r>
    </w:p>
    <w:p>
      <w:pPr>
        <w:spacing w:before="0" w:after="40" w:line="300" w:lineRule="auto"/>
        <w:ind w:left="1247" w:hanging="397"/>
        <w:jc w:val="both"/>
      </w:pPr>
      <w:r>
        <w:t>7.3.2.4. Заказчик самостоятельно подаёт отчёты в ЕРИР.</w:t>
      </w:r>
    </w:p>
    <w:p>
      <w:pPr>
        <w:spacing w:before="0" w:after="40" w:line="300" w:lineRule="auto"/>
        <w:ind w:left="964" w:hanging="397"/>
        <w:jc w:val="both"/>
      </w:pPr>
      <w:r>
        <w:t>7.3.3. Если модель маркировки не указана Заказчиком в Заявке или счёте, применяется Модель А.</w:t>
      </w:r>
    </w:p>
    <w:p>
      <w:pPr>
        <w:spacing w:before="0" w:after="40" w:line="300" w:lineRule="auto"/>
        <w:ind w:left="680" w:hanging="397"/>
        <w:jc w:val="both"/>
      </w:pPr>
      <w:r>
        <w:t xml:space="preserve">7.4. </w:t>
      </w:r>
      <w:r>
        <w:rPr>
          <w:b/>
        </w:rPr>
        <w:t>Ответственность за достоверность данных.</w:t>
      </w:r>
      <w:r>
        <w:t xml:space="preserve"> Заказчик гарантирует достоверность всех передаваемых Исполнителю данных, включая реквизиты, ИНН, ОКВЭД, содержание креатива, права на упомянутые товарные знаки, факты и цитаты.</w:t>
      </w:r>
    </w:p>
    <w:p>
      <w:pPr>
        <w:spacing w:before="0" w:after="40" w:line="300" w:lineRule="auto"/>
        <w:ind w:left="680" w:hanging="397"/>
        <w:jc w:val="both"/>
      </w:pPr>
      <w:r>
        <w:t>7.5. В случае наложения на Исполнителя штрафа по статье 14.3 КоАП РФ или иной административной, гражданской ответственности, а также в случае предъявления к Исполнителю претензий, исков и предписаний со стороны государственных органов и третьих лиц, причиной которых явилось предоставление Заказчиком недостоверных данных или нарушение Заказчиком требований №38-ФЗ, Заказчик возмещает Исполнителю сумму штрафа, расходы на защиту, судебные расходы и иные документально подтверждённые убытки в качестве возмещения убытков на основании статьи 15 Гражданского кодекса Российской Федерации. Стороны согласовали, что наличие договорного основания, установленного настоящим пунктом, освобождает Исполнителя от обязанности отдельно доказывать причинно-следственную связь между действиями Заказчика и наложенным штрафом (понесённой Исполнителем ответственностью) при условии, что данные, явившиеся основанием для соответствующего штрафа (ответственности), были предоставлены Заказчиком в рамках исполнения Договора.</w:t>
      </w:r>
    </w:p>
    <w:p>
      <w:pPr>
        <w:spacing w:before="0" w:after="40" w:line="300" w:lineRule="auto"/>
        <w:ind w:left="680" w:hanging="397"/>
        <w:jc w:val="both"/>
      </w:pPr>
      <w:r>
        <w:t xml:space="preserve">7.6. </w:t>
      </w:r>
      <w:r>
        <w:rPr>
          <w:b/>
        </w:rPr>
        <w:t>Разовые заказы без действующего Тарифа и дополнительные размещения поверх Тарифа.</w:t>
      </w:r>
      <w:r>
        <w:t xml:space="preserve"> Положения настоящего раздела о маркировке рекламы (пункты 7.1–7.5) применяются в равной мере к Рекламным публикациям, приобретаемым в дополнение к действующей FIX-подписке, и к разовым заказам Заказчика, не имеющего действующего Тарифа, оформленным по индивидуальному счёту или Заявке Исполнителя. Если стоимость дополнительной Рекламной публикации, приобретаемой Заказчиком с действующим Тарифом, оплачивается авансом (до её публикации), к порядку отказа СМИ в размещении и возврата уплаченной суммы применяются пункты 7.7.4 и 7.7.6 настоящей Оферты независимо от наличия у Заказчика действующего Тарифа. Если оплата производится постфактум по факту публикации (FLEX, пункт 4.2.2), не состоявшаяся по вине СМИ публикация оплате не подлежит.</w:t>
      </w:r>
    </w:p>
    <w:p>
      <w:pPr>
        <w:spacing w:before="0" w:after="40" w:line="300" w:lineRule="auto"/>
        <w:ind w:left="680" w:hanging="397"/>
        <w:jc w:val="both"/>
      </w:pPr>
      <w:r>
        <w:t xml:space="preserve">7.7. </w:t>
      </w:r>
      <w:r>
        <w:rPr>
          <w:b/>
        </w:rPr>
        <w:t>Особенности разового заказа.</w:t>
      </w:r>
    </w:p>
    <w:p>
      <w:pPr>
        <w:spacing w:before="0" w:after="40" w:line="300" w:lineRule="auto"/>
        <w:ind w:left="964" w:hanging="397"/>
        <w:jc w:val="both"/>
      </w:pPr>
      <w:r>
        <w:t>7.7.1. К разовому заказу не применяются пункт 4.5 (индексация), пункт 4.6 (скидки за объём предоплаты), раздел 5 (порядок оказания услуг в рамках Тарифа), пункты 12.1–12.3 (расторжение и заморозка подписки) настоящей Оферты. Вместо них действуют пункты 7.7.2–7.7.8.</w:t>
      </w:r>
    </w:p>
    <w:p>
      <w:pPr>
        <w:spacing w:before="0" w:after="40" w:line="300" w:lineRule="auto"/>
        <w:ind w:left="964" w:hanging="397"/>
        <w:jc w:val="both"/>
      </w:pPr>
      <w:r>
        <w:t>7.7.2. Стоимость разового заказа указывается в счёте или Заявке Исполнителя на основании индивидуального расчёта. Оплата производится в размере 100% (ста процентов) стоимости до начала работ Исполнителя, если иной порядок прямо не согласован в счёте или Заявке.</w:t>
      </w:r>
    </w:p>
    <w:p>
      <w:pPr>
        <w:spacing w:before="0" w:after="40" w:line="300" w:lineRule="auto"/>
        <w:ind w:left="964" w:hanging="397"/>
        <w:jc w:val="both"/>
      </w:pPr>
      <w:r>
        <w:t>7.7.3. Договор в отношении разового заказа считается исполненным Исполнителем в момент публикации согласованного размещения. Универсальный передаточный документ по разовому заказу оформляется по факту такой публикации, а не по итогам календарного месяца.</w:t>
      </w:r>
    </w:p>
    <w:p>
      <w:pPr>
        <w:spacing w:before="0" w:after="40" w:line="300" w:lineRule="auto"/>
        <w:ind w:left="964" w:hanging="397"/>
        <w:jc w:val="both"/>
      </w:pPr>
      <w:r>
        <w:t>7.7.4. Если согласованное для размещения СМИ отказало в публикации после оплаты по причинам, не зависящим от Заказчика, Заказчику предоставляется право выбора: (а) равноценная замена (СМИ того же уровня Tier) либо (б) возврат уплаченной суммы за вычетом фактически понесённых Исполнителем расходов. Исполнитель сообщает Заказчику о доступном варианте замены в течение 5 (пяти) рабочих дней с момента отказа СМИ. При отсутствии ответа Заказчика в течение 10 (десяти) рабочих дней с момента предложения применяется возврат уплаченной суммы.</w:t>
      </w:r>
    </w:p>
    <w:p>
      <w:pPr>
        <w:spacing w:before="0" w:after="40" w:line="300" w:lineRule="auto"/>
        <w:ind w:left="964" w:hanging="397"/>
        <w:jc w:val="both"/>
      </w:pPr>
      <w:r>
        <w:t>7.7.5. Заказчик вправе в любой момент до публикации согласованного размещения отказаться от разового заказа в одностороннем порядке на основании статьи 782 Гражданского кодекса Российской Федерации, направив уведомление на hello@prslon.ru. В этом случае Заказчику возвращается уплаченная сумма за вычетом документально подтверждённых расходов, фактически понесённых Исполнителем к моменту получения уведомления (в частности: сумма, уплаченная или подлежащая уплате СМИ за размещение, вознаграждение ОРД, стоимость работы привлечённых специалистов по данному заказу). При отсутствии подтверждённых расходов уплаченная сумма возвращается в полном объёме.</w:t>
      </w:r>
    </w:p>
    <w:p>
      <w:pPr>
        <w:spacing w:before="0" w:after="40" w:line="300" w:lineRule="auto"/>
        <w:ind w:left="964" w:hanging="397"/>
        <w:jc w:val="both"/>
      </w:pPr>
      <w:r>
        <w:t>7.7.6. Если размещение не опубликовано в течение 3 (трёх) календарных месяцев с момента оплаты по причинам, не зависящим от Заказчика, и СМИ формально не отказало в размещении в порядке пункта 7.7.4, Заказчик вправе потребовать возврата уплаченной суммы в порядке пункта 7.7.5.</w:t>
      </w:r>
    </w:p>
    <w:p>
      <w:pPr>
        <w:spacing w:before="0" w:after="40" w:line="300" w:lineRule="auto"/>
        <w:ind w:left="964" w:hanging="397"/>
        <w:jc w:val="both"/>
      </w:pPr>
      <w:r>
        <w:t>7.7.7. К разовому заказу применяются положения настоящей Оферты о предмете договора и негарантированности результата (раздел 3), о приёмке услуг (раздел 6), об авторских правах (раздел 8), о персональных данных (раздел 9), о конфиденциальности (раздел 10), об ответственности Сторон (раздел 11), о форс-мажоре (раздел 13), об особенностях отношений с Заказчиком — физическим лицом (раздел 17) и о разрешении споров (раздел 15) — в части, не противоречащей особенностям разового заказа, установленным настоящим пунктом.</w:t>
      </w:r>
    </w:p>
    <w:p>
      <w:pPr>
        <w:spacing w:before="0" w:after="40" w:line="300" w:lineRule="auto"/>
        <w:ind w:left="964" w:hanging="397"/>
        <w:jc w:val="both"/>
      </w:pPr>
      <w:r>
        <w:t>7.7.8. Если разовый заказ предполагает подготовку Материала Исполнителем, а не публикацию готового креатива, предоставленного Заказчиком в порядке пункта 7.3 настоящей Оферты, Исполнитель направляет Заказчику итоговый текст или макет размещения до публикации. Заказчик обязан согласовать Материал либо направить мотивированные правки в течение 3 (трёх) рабочих дней с момента получения; молчание Заказчика в течение указанного срока означает согласование Материала, за исключением Заказчиков — физических лиц, к которым применяется пункт 17.2.2 настоящей Оферты. До согласования Материала в порядке настоящего пункта Исполнитель не вправе осуществлять его публикацию.</w:t>
      </w:r>
    </w:p>
    <w:p>
      <w:pPr>
        <w:spacing w:before="0" w:after="40" w:line="300" w:lineRule="auto"/>
        <w:ind w:left="680" w:hanging="397"/>
        <w:jc w:val="both"/>
      </w:pPr>
      <w:r>
        <w:t>7.8. Независимо от выбранной модели маркировки (пункт 7.3), Исполнитель согласовывает с СМИ видимое и читаемое размещение метки «Реклама» и идентификатора erid на публикуемом Материале. Заказчик проинформирован, что по требованиям №38-ФЗ формальная регистрация креатива в ОРД и получение erid не освобождают Стороны от административной ответственности, если маркировка на фактически опубликованном Материале отсутствует, нечитаема или неразличима.</w:t>
      </w:r>
    </w:p>
    <w:p>
      <w:pPr>
        <w:pStyle w:val="Heading1"/>
      </w:pPr>
      <w:r>
        <w:t>8. Авторские права и использование результатов работ</w:t>
      </w:r>
    </w:p>
    <w:p>
      <w:pPr>
        <w:spacing w:before="0" w:after="40" w:line="300" w:lineRule="auto"/>
        <w:ind w:left="680" w:hanging="397"/>
        <w:jc w:val="both"/>
      </w:pPr>
      <w:r>
        <w:t xml:space="preserve">8.1. </w:t>
      </w:r>
      <w:r>
        <w:rPr>
          <w:b/>
        </w:rPr>
        <w:t>Тексты.</w:t>
      </w:r>
    </w:p>
    <w:p>
      <w:pPr>
        <w:spacing w:before="0" w:after="40" w:line="300" w:lineRule="auto"/>
        <w:ind w:left="964" w:hanging="397"/>
        <w:jc w:val="both"/>
      </w:pPr>
      <w:r>
        <w:t>8.1.1. С момента публикации Материала Заказчику предоставляется неисключительная, безотзывная, бессрочная лицензия на использование Материала на территории всего мира любыми способами, не противоречащими законодательству Российской Федерации, включая (но не ограничиваясь) воспроизведение, распространение, публичный показ, доведение до всеобщего сведения по сети «Интернет», переработку, включение в состав сборных произведений, использование в маркетинговых и иных материалах Заказчика. Лицензионное вознаграждение в полном объёме включено в стоимость услуг по Договору, отдельной оплате не подлежит.</w:t>
      </w:r>
    </w:p>
    <w:p>
      <w:pPr>
        <w:spacing w:before="0" w:after="40" w:line="300" w:lineRule="auto"/>
        <w:ind w:left="964" w:hanging="397"/>
        <w:jc w:val="both"/>
      </w:pPr>
      <w:r>
        <w:t>8.1.2. До момента публикации исключительные права на подготавливаемый Материал принадлежат Исполнителю; Заказчику предоставляется ограниченная лицензия для целей согласования Материала и предоставления согласия на публикацию.</w:t>
      </w:r>
    </w:p>
    <w:p>
      <w:pPr>
        <w:spacing w:before="0" w:after="40" w:line="300" w:lineRule="auto"/>
        <w:ind w:left="964" w:hanging="397"/>
        <w:jc w:val="both"/>
      </w:pPr>
      <w:r>
        <w:t>8.1.3. Шаблоны, методологии, базы данных СМИ, программные продукты, иные результаты интеллектуальной деятельности Исполнителя, использованные при подготовке Материала (Пресс-портрет, схема Тезисного плана, форматы отчётности и иные), остаются объектами исключительных прав Исполнителя; Заказчику не предоставляются никакие права на самостоятельное использование таких объектов за пределами Договора.</w:t>
      </w:r>
    </w:p>
    <w:p>
      <w:pPr>
        <w:spacing w:before="0" w:after="40" w:line="300" w:lineRule="auto"/>
        <w:ind w:left="964" w:hanging="397"/>
        <w:jc w:val="both"/>
      </w:pPr>
      <w:r>
        <w:t>8.1.4. По письменному соглашению Сторон отдельные Материалы могут передаваться Заказчику в порядке отчуждения исключительного права (статья 1234 ГК РФ). Такое соглашение оформляется в письменной форме отдельно от настоящей Оферты с указанием конкретного результата интеллектуальной деятельности и размера вознаграждения.</w:t>
      </w:r>
    </w:p>
    <w:p>
      <w:pPr>
        <w:spacing w:before="0" w:after="40" w:line="300" w:lineRule="auto"/>
        <w:ind w:left="680" w:hanging="397"/>
        <w:jc w:val="both"/>
      </w:pPr>
      <w:r>
        <w:t xml:space="preserve">8.2. </w:t>
      </w:r>
      <w:r>
        <w:rPr>
          <w:b/>
        </w:rPr>
        <w:t>Фотографии, видео, иллюстрации.</w:t>
      </w:r>
    </w:p>
    <w:p>
      <w:pPr>
        <w:spacing w:before="0" w:after="40" w:line="300" w:lineRule="auto"/>
        <w:ind w:left="964" w:hanging="397"/>
        <w:jc w:val="both"/>
      </w:pPr>
      <w:r>
        <w:t>8.2.1. Заказчик гарантирует наличие у него всех необходимых прав на фотографии, видео, цитаты, товарные знаки и иные объекты интеллектуальной собственности, передаваемые Исполнителю для использования в Материалах.</w:t>
      </w:r>
    </w:p>
    <w:p>
      <w:pPr>
        <w:spacing w:before="0" w:after="40" w:line="300" w:lineRule="auto"/>
        <w:ind w:left="964" w:hanging="397"/>
        <w:jc w:val="both"/>
      </w:pPr>
      <w:r>
        <w:t>8.2.2. Исполнитель добросовестно полагается на гарантии Заказчика и не проводит самостоятельной проверки прав.</w:t>
      </w:r>
    </w:p>
    <w:p>
      <w:pPr>
        <w:spacing w:before="0" w:after="40" w:line="300" w:lineRule="auto"/>
        <w:ind w:left="680" w:hanging="397"/>
        <w:jc w:val="both"/>
      </w:pPr>
      <w:r>
        <w:t xml:space="preserve">8.3. </w:t>
      </w:r>
      <w:r>
        <w:rPr>
          <w:b/>
        </w:rPr>
        <w:t>Передача материалов при расторжении Договора.</w:t>
      </w:r>
      <w:r>
        <w:t xml:space="preserve"> После проведения финального расчёта по пункту 12.2 настоящей Оферты Заказчик получает согласованные, но не опубликованные Материалы (тексты, аудиозаписи), не включённые в расчёт фактически оказанных услуг по пункту 12.2.2. Внутренние черновики, редакционные комментарии, базы данных СМИ, методологические наработки и иное ноу-хау Исполнителя остаются в собственности Исполнителя и Заказчику не передаются.</w:t>
      </w:r>
    </w:p>
    <w:p>
      <w:pPr>
        <w:spacing w:before="0" w:after="40" w:line="300" w:lineRule="auto"/>
        <w:ind w:left="680" w:hanging="397"/>
        <w:jc w:val="both"/>
      </w:pPr>
      <w:r>
        <w:t xml:space="preserve">8.4. </w:t>
      </w:r>
      <w:r>
        <w:rPr>
          <w:b/>
        </w:rPr>
        <w:t>Использование результатов работ Исполнителем в собственном маркетинге.</w:t>
      </w:r>
    </w:p>
    <w:p>
      <w:pPr>
        <w:spacing w:before="0" w:after="40" w:line="300" w:lineRule="auto"/>
        <w:ind w:left="964" w:hanging="397"/>
        <w:jc w:val="both"/>
      </w:pPr>
      <w:r>
        <w:t>8.4.1. Заказчик предоставляет Исполнителю безвозмездную, неисключительную, бессрочную (действующую до момента её отзыва Заказчиком в порядке пункта 8.4.2), действующую на территории всего мира лицензию на использование в маркетинговых материалах:</w:t>
      </w:r>
    </w:p>
    <w:p>
      <w:pPr>
        <w:spacing w:before="0" w:after="40" w:line="300" w:lineRule="auto"/>
        <w:ind w:left="1247" w:hanging="397"/>
        <w:jc w:val="both"/>
      </w:pPr>
      <w:r>
        <w:t>8.4.1.1. наименование, фирменное обозначение и логотип Заказчика — в списках клиентов;</w:t>
      </w:r>
    </w:p>
    <w:p>
      <w:pPr>
        <w:spacing w:before="0" w:after="40" w:line="300" w:lineRule="auto"/>
        <w:ind w:left="1247" w:hanging="397"/>
        <w:jc w:val="both"/>
      </w:pPr>
      <w:r>
        <w:t>8.4.1.2. факт сотрудничества и описание совместной работы — в коммерческих предложениях, презентациях, постах в социальных сетях, профессиональных публикациях, выступлениях на отраслевых мероприятиях;</w:t>
      </w:r>
    </w:p>
    <w:p>
      <w:pPr>
        <w:spacing w:before="0" w:after="40" w:line="300" w:lineRule="auto"/>
        <w:ind w:left="1247" w:hanging="397"/>
        <w:jc w:val="both"/>
      </w:pPr>
      <w:r>
        <w:t>8.4.1.3. ссылки на опубликованные Материалы и метрики результатов — в кейсах и портфолио на сайте https://prslon.ru и иных материалах Исполнителя.</w:t>
      </w:r>
    </w:p>
    <w:p>
      <w:pPr>
        <w:spacing w:before="0" w:after="40" w:line="300" w:lineRule="auto"/>
        <w:ind w:left="964" w:hanging="397"/>
        <w:jc w:val="both"/>
      </w:pPr>
      <w:r>
        <w:t xml:space="preserve">8.4.2. </w:t>
      </w:r>
      <w:r>
        <w:rPr>
          <w:b/>
        </w:rPr>
        <w:t>Право отзыва (opt-out).</w:t>
      </w:r>
      <w:r>
        <w:t xml:space="preserve"> Заказчик в любой момент вправе письменно (электронной почтой на hello@prslon.ru) отозвать предоставленное согласие. С момента получения уведомления Исполнитель прекращает новое использование наименования и кейса Заказчика и в разумный срок удаляет упоминания из активных публичных материалов Исполнителя.</w:t>
      </w:r>
    </w:p>
    <w:p>
      <w:pPr>
        <w:pStyle w:val="Heading1"/>
      </w:pPr>
      <w:r>
        <w:t>9. Персональные данные</w:t>
      </w:r>
    </w:p>
    <w:p>
      <w:pPr>
        <w:spacing w:before="0" w:after="40" w:line="300" w:lineRule="auto"/>
        <w:ind w:left="680" w:hanging="397"/>
        <w:jc w:val="both"/>
      </w:pPr>
      <w:r>
        <w:t>9.1. Совершая акцепт Оферты, Заказчик даёт Исполнителю согласие на обработку персональных данных:</w:t>
      </w:r>
    </w:p>
    <w:p>
      <w:pPr>
        <w:spacing w:before="0" w:after="40" w:line="300" w:lineRule="auto"/>
        <w:ind w:left="964" w:hanging="397"/>
        <w:jc w:val="both"/>
      </w:pPr>
      <w:r>
        <w:t xml:space="preserve">9.1.1. </w:t>
      </w:r>
      <w:r>
        <w:rPr>
          <w:b/>
        </w:rPr>
        <w:t>Контактных лиц Заказчика</w:t>
      </w:r>
      <w:r>
        <w:t xml:space="preserve"> — ФИО, должность, рабочая электронная почта, рабочий телефон, аккаунты в мессенджерах, иные контактные данные, переданные Заказчиком для целей коммуникации в рамках Договора;</w:t>
      </w:r>
    </w:p>
    <w:p>
      <w:pPr>
        <w:spacing w:before="0" w:after="40" w:line="300" w:lineRule="auto"/>
        <w:ind w:left="964" w:hanging="397"/>
        <w:jc w:val="both"/>
      </w:pPr>
      <w:r>
        <w:t xml:space="preserve">9.1.2. </w:t>
      </w:r>
      <w:r>
        <w:rPr>
          <w:b/>
        </w:rPr>
        <w:t>Спикеров Заказчика</w:t>
      </w:r>
      <w:r>
        <w:t xml:space="preserve"> — ФИО, должность, фотография, голос на аудиозаписях, видеозапись интервью, биографическая справка, контактные данные, иная информация, переданная Заказчиком для целей подготовки публикаций.</w:t>
      </w:r>
    </w:p>
    <w:p>
      <w:pPr>
        <w:spacing w:before="0" w:after="40" w:line="300" w:lineRule="auto"/>
        <w:ind w:left="680" w:hanging="397"/>
        <w:jc w:val="both"/>
      </w:pPr>
      <w:r>
        <w:t xml:space="preserve">9.2. </w:t>
      </w:r>
      <w:r>
        <w:rPr>
          <w:b/>
        </w:rPr>
        <w:t>Гарантии Заказчика в отношении персональных данных Контактных лиц и Спикеров.</w:t>
      </w:r>
      <w:r>
        <w:t xml:space="preserve"> Заказчик гарантирует, что в отношении каждого Контактного лица и каждого Спикера, чьи персональные данные передаются Исполнителю в рамках Договора:</w:t>
      </w:r>
    </w:p>
    <w:p>
      <w:pPr>
        <w:spacing w:before="0" w:after="40" w:line="300" w:lineRule="auto"/>
        <w:ind w:left="964" w:hanging="397"/>
        <w:jc w:val="both"/>
      </w:pPr>
      <w:r>
        <w:t>9.2.1. Уведомил соответствующее лицо о передаче его персональных данных Исполнителю и о целях их обработки.</w:t>
      </w:r>
    </w:p>
    <w:p>
      <w:pPr>
        <w:spacing w:before="0" w:after="40" w:line="300" w:lineRule="auto"/>
        <w:ind w:left="964" w:hanging="397"/>
        <w:jc w:val="both"/>
      </w:pPr>
      <w:r>
        <w:t>9.2.2. Получил от соответствующего лица согласие на такую передачу и обработку либо имеет иное законное основание для передачи персональных данных (трудовой договор, гражданско-правовой договор с условием о публичности или коммуникации в интересах работодателя, должностные обязанности и иные основания, предусмотренные статьями 6 и 9 №152-ФЗ).</w:t>
      </w:r>
    </w:p>
    <w:p>
      <w:pPr>
        <w:spacing w:before="0" w:after="40" w:line="300" w:lineRule="auto"/>
        <w:ind w:left="964" w:hanging="397"/>
        <w:jc w:val="both"/>
      </w:pPr>
      <w:r>
        <w:t>9.2.3. Уведомил Контактных лиц и Спикеров об их праве отозвать согласие, направив заявление на электронный адрес hello@prslon.ru.</w:t>
      </w:r>
    </w:p>
    <w:p>
      <w:pPr>
        <w:spacing w:before="0" w:after="40" w:line="300" w:lineRule="auto"/>
        <w:ind w:left="680" w:hanging="397"/>
        <w:jc w:val="both"/>
      </w:pPr>
      <w:r>
        <w:t>9.3. Исполнитель действует как обработчик персональных данных Спикеров на основании поручения Заказчика в соответствии с частью 3 статьи 6 Федерального закона №152-ФЗ «О персональных данных».</w:t>
      </w:r>
    </w:p>
    <w:p>
      <w:pPr>
        <w:spacing w:before="0" w:after="40" w:line="300" w:lineRule="auto"/>
        <w:ind w:left="680" w:hanging="397"/>
        <w:jc w:val="both"/>
      </w:pPr>
      <w:r>
        <w:t>9.4. Все риски, связанные с отсутствием у Заказчика правовых оснований для передачи Исполнителю персональных данных Спикеров, несёт Заказчик.</w:t>
      </w:r>
    </w:p>
    <w:p>
      <w:pPr>
        <w:spacing w:before="0" w:after="40" w:line="300" w:lineRule="auto"/>
        <w:ind w:left="680" w:hanging="397"/>
        <w:jc w:val="both"/>
      </w:pPr>
      <w:r>
        <w:t xml:space="preserve">9.5. </w:t>
      </w:r>
      <w:r>
        <w:rPr>
          <w:b/>
        </w:rPr>
        <w:t>Цели обработки персональных данных:</w:t>
      </w:r>
      <w:r>
        <w:t xml:space="preserve"> подготовка Материалов, согласование с редакциями СМИ, публикация, мониторинг и аналитика результатов, ведение проектной документации в Pyrus, бухгалтерский и налоговый учёт, маркировка рекламы при необходимости.</w:t>
      </w:r>
    </w:p>
    <w:p>
      <w:pPr>
        <w:spacing w:before="0" w:after="40" w:line="300" w:lineRule="auto"/>
        <w:ind w:left="680" w:hanging="397"/>
        <w:jc w:val="both"/>
      </w:pPr>
      <w:r>
        <w:t xml:space="preserve">9.6. </w:t>
      </w:r>
      <w:r>
        <w:rPr>
          <w:b/>
        </w:rPr>
        <w:t>Срок действия согласия:</w:t>
      </w:r>
      <w:r>
        <w:t xml:space="preserve"> 5 (пять) лет с момента акцепта Оферты с автоматическим продлением на каждые следующие 5 (пять) лет при отсутствии у Исполнителя заявления об отзыве согласия.</w:t>
      </w:r>
    </w:p>
    <w:p>
      <w:pPr>
        <w:spacing w:before="0" w:after="40" w:line="300" w:lineRule="auto"/>
        <w:ind w:left="680" w:hanging="397"/>
        <w:jc w:val="both"/>
      </w:pPr>
      <w:r>
        <w:t xml:space="preserve">9.7. </w:t>
      </w:r>
      <w:r>
        <w:rPr>
          <w:b/>
        </w:rPr>
        <w:t>Передача персональных данных третьим лицам:</w:t>
      </w:r>
    </w:p>
    <w:p>
      <w:pPr>
        <w:spacing w:before="0" w:after="40" w:line="300" w:lineRule="auto"/>
        <w:ind w:left="964" w:hanging="397"/>
        <w:jc w:val="both"/>
      </w:pPr>
      <w:r>
        <w:t>9.7.1. Редакциям СМИ — для целей публикации Материалов.</w:t>
      </w:r>
    </w:p>
    <w:p>
      <w:pPr>
        <w:spacing w:before="0" w:after="40" w:line="300" w:lineRule="auto"/>
        <w:ind w:left="964" w:hanging="397"/>
        <w:jc w:val="both"/>
      </w:pPr>
      <w:r>
        <w:t>9.7.2. ОРД — для целей маркировки рекламы (Модель А).</w:t>
      </w:r>
    </w:p>
    <w:p>
      <w:pPr>
        <w:spacing w:before="0" w:after="40" w:line="300" w:lineRule="auto"/>
        <w:ind w:left="964" w:hanging="397"/>
        <w:jc w:val="both"/>
      </w:pPr>
      <w:r>
        <w:t>9.7.3. Контрагентам Исполнителя (журналистам, редакторам, иллюстраторам, дизайнерам), привлекаемым к оказанию услуг, — на условиях поручения, обеспечивающего сохранение режима обработки.</w:t>
      </w:r>
    </w:p>
    <w:p>
      <w:pPr>
        <w:spacing w:before="0" w:after="40" w:line="300" w:lineRule="auto"/>
        <w:ind w:left="964" w:hanging="397"/>
        <w:jc w:val="both"/>
      </w:pPr>
      <w:r>
        <w:t>9.7.4. Государственным органам — по их законному требованию.</w:t>
      </w:r>
    </w:p>
    <w:p>
      <w:pPr>
        <w:spacing w:before="0" w:after="40" w:line="300" w:lineRule="auto"/>
        <w:ind w:left="680" w:hanging="397"/>
        <w:jc w:val="both"/>
      </w:pPr>
      <w:r>
        <w:t xml:space="preserve">9.8. </w:t>
      </w:r>
      <w:r>
        <w:rPr>
          <w:b/>
        </w:rPr>
        <w:t>Отзыв согласия.</w:t>
      </w:r>
      <w:r>
        <w:t xml:space="preserve"> Заказчик и любой Спикер вправе в любое время отозвать своё согласие путём направления письменного заявления на электронный адрес hello@prslon.ru. С момента получения заявления Исполнитель прекращает обработку соответствующих данных, за исключением обработки, обязательной в силу закона (бухгалтерский и налоговый учёт, отчётность в ОРД и ЕРИР, судебная защита).</w:t>
      </w:r>
    </w:p>
    <w:p>
      <w:pPr>
        <w:spacing w:before="0" w:after="40" w:line="300" w:lineRule="auto"/>
        <w:ind w:left="680" w:hanging="397"/>
        <w:jc w:val="both"/>
      </w:pPr>
      <w:r>
        <w:t>9.9. До получения письменного заявления об отзыве Исполнитель добросовестно полагается на гарантии Заказчика, изложенные в пункте 9.2 настоящей Оферты, и продолжает обработку персональных данных на правомерных основаниях.</w:t>
      </w:r>
    </w:p>
    <w:p>
      <w:pPr>
        <w:spacing w:before="0" w:after="40" w:line="300" w:lineRule="auto"/>
        <w:ind w:left="680" w:hanging="397"/>
        <w:jc w:val="both"/>
      </w:pPr>
      <w:r>
        <w:t>9.10. Полная Политика конфиденциальности Исполнителя опубликована по адресу https://prslon.ru/privacy.</w:t>
      </w:r>
    </w:p>
    <w:p>
      <w:pPr>
        <w:pStyle w:val="Heading1"/>
      </w:pPr>
      <w:r>
        <w:t>10. Конфиденциальность</w:t>
      </w:r>
    </w:p>
    <w:p>
      <w:pPr>
        <w:spacing w:before="0" w:after="40" w:line="300" w:lineRule="auto"/>
        <w:ind w:left="680" w:hanging="397"/>
        <w:jc w:val="both"/>
      </w:pPr>
      <w:r>
        <w:t>10.1. Стороны обязуются сохранять в тайне Конфиденциальную информацию, ставшую им известной в связи с заключением и исполнением Договора, в течение всего срока действия Договора и в течение 2 (двух) лет после его прекращения.</w:t>
      </w:r>
    </w:p>
    <w:p>
      <w:pPr>
        <w:spacing w:before="0" w:after="40" w:line="300" w:lineRule="auto"/>
        <w:ind w:left="680" w:hanging="397"/>
        <w:jc w:val="both"/>
      </w:pPr>
      <w:r>
        <w:t xml:space="preserve">10.2. </w:t>
      </w:r>
      <w:r>
        <w:rPr>
          <w:b/>
        </w:rPr>
        <w:t>Конфиденциальной информацией</w:t>
      </w:r>
      <w:r>
        <w:t xml:space="preserve"> признаются сведения, которые:</w:t>
      </w:r>
    </w:p>
    <w:p>
      <w:pPr>
        <w:spacing w:before="0" w:after="40" w:line="300" w:lineRule="auto"/>
        <w:ind w:left="964" w:hanging="397"/>
        <w:jc w:val="both"/>
      </w:pPr>
      <w:r>
        <w:t>10.2.1. До их получения принимающей Стороной не были общедоступными и не находились в её распоряжении.</w:t>
      </w:r>
    </w:p>
    <w:p>
      <w:pPr>
        <w:spacing w:before="0" w:after="40" w:line="300" w:lineRule="auto"/>
        <w:ind w:left="964" w:hanging="397"/>
        <w:jc w:val="both"/>
      </w:pPr>
      <w:r>
        <w:t>10.2.2. Переданы передающей Стороной в письменной, устной, электронной форме с явным обозначением «конфиденциально» либо являются по своему характеру коммерчески чувствительными (планы запусков, финансовые показатели, внутренние процессы, переписка между Сторонами).</w:t>
      </w:r>
    </w:p>
    <w:p>
      <w:pPr>
        <w:spacing w:before="0" w:after="40" w:line="300" w:lineRule="auto"/>
        <w:ind w:left="964" w:hanging="397"/>
        <w:jc w:val="both"/>
      </w:pPr>
      <w:r>
        <w:t>10.2.3. Сами условия настоящего Договора и факты заключения.</w:t>
      </w:r>
    </w:p>
    <w:p>
      <w:pPr>
        <w:spacing w:before="0" w:after="40" w:line="300" w:lineRule="auto"/>
        <w:ind w:left="680" w:hanging="397"/>
        <w:jc w:val="both"/>
      </w:pPr>
      <w:r>
        <w:t>10.3. Каждая Сторона вправе передавать Конфиденциальную информацию своим сотрудникам и привлечённым контрагентам в объёме, необходимом для исполнения Договора, при условии обеспечения этими лицами обязательства по сохранению конфиденциальности.</w:t>
      </w:r>
    </w:p>
    <w:p>
      <w:pPr>
        <w:spacing w:before="0" w:after="40" w:line="300" w:lineRule="auto"/>
        <w:ind w:left="680" w:hanging="397"/>
        <w:jc w:val="both"/>
      </w:pPr>
      <w:r>
        <w:t xml:space="preserve">10.4. </w:t>
      </w:r>
      <w:r>
        <w:rPr>
          <w:b/>
        </w:rPr>
        <w:t>Исключения из режима конфиденциальности:</w:t>
      </w:r>
    </w:p>
    <w:p>
      <w:pPr>
        <w:spacing w:before="0" w:after="40" w:line="300" w:lineRule="auto"/>
        <w:ind w:left="964" w:hanging="397"/>
        <w:jc w:val="both"/>
      </w:pPr>
      <w:r>
        <w:t>10.4.1. Передача государственным органам по их законному требованию с предварительным (если допустимо законом) уведомлением другой Стороны.</w:t>
      </w:r>
    </w:p>
    <w:p>
      <w:pPr>
        <w:spacing w:before="0" w:after="40" w:line="300" w:lineRule="auto"/>
        <w:ind w:left="964" w:hanging="397"/>
        <w:jc w:val="both"/>
      </w:pPr>
      <w:r>
        <w:t>10.4.2. Передача в ОРД и ЕРИР в рамках маркировки рекламы.</w:t>
      </w:r>
    </w:p>
    <w:p>
      <w:pPr>
        <w:spacing w:before="0" w:after="40" w:line="300" w:lineRule="auto"/>
        <w:ind w:left="964" w:hanging="397"/>
        <w:jc w:val="both"/>
      </w:pPr>
      <w:r>
        <w:t>10.4.3. Использование Исполнителем факта сотрудничества и кейса в маркетинговых материалах в порядке пункта 8.4 настоящей Оферты.</w:t>
      </w:r>
    </w:p>
    <w:p>
      <w:pPr>
        <w:spacing w:before="0" w:after="40" w:line="300" w:lineRule="auto"/>
        <w:ind w:left="964" w:hanging="397"/>
        <w:jc w:val="both"/>
      </w:pPr>
      <w:r>
        <w:t>10.4.4. Передача коллекторам и юристам, привлечённым Стороной для взыскания задолженности, в объёме, необходимом для такого взыскания. Применительно к Заказчикам — физическим лицам передача их персональных данных коллекторам и иным третьим лицам в целях взыскания просроченной задолженности осуществляется исключительно при наличии отдельного письменного согласия должника, оформленного в соответствии с требованиями статьи 4 Федерального закона №230-ФЗ от 03.07.2016 «О защите прав и законных интересов физических лиц при осуществлении деятельности по возврату просроченной задолженности».</w:t>
      </w:r>
    </w:p>
    <w:p>
      <w:pPr>
        <w:spacing w:before="0" w:after="40" w:line="300" w:lineRule="auto"/>
        <w:ind w:left="680" w:hanging="397"/>
        <w:jc w:val="both"/>
      </w:pPr>
      <w:r>
        <w:t>10.5. Отдельный договор о неразглашении (NDA) по умолчанию не подписывается. Если Заказчику требуется расширенный режим конфиденциальности — направить запрос на hello@prslon.ru, условия согласовываются дополнительно.</w:t>
      </w:r>
    </w:p>
    <w:p>
      <w:pPr>
        <w:pStyle w:val="Heading1"/>
      </w:pPr>
      <w:r>
        <w:t>11. Ответственность Сторон</w:t>
      </w:r>
    </w:p>
    <w:p>
      <w:pPr>
        <w:spacing w:before="0" w:after="40" w:line="300" w:lineRule="auto"/>
        <w:ind w:left="680" w:hanging="397"/>
        <w:jc w:val="both"/>
      </w:pPr>
      <w:r>
        <w:t xml:space="preserve">11.1. </w:t>
      </w:r>
      <w:r>
        <w:rPr>
          <w:b/>
        </w:rPr>
        <w:t>Ограничение ответственности Исполнителя.</w:t>
      </w:r>
    </w:p>
    <w:p>
      <w:pPr>
        <w:spacing w:before="0" w:after="40" w:line="300" w:lineRule="auto"/>
        <w:ind w:left="964" w:hanging="397"/>
        <w:jc w:val="both"/>
      </w:pPr>
      <w:r>
        <w:t xml:space="preserve">11.1.1. Совокупный лимит ответственности Исполнителя перед Заказчиком — юридическим лицом, индивидуальным предпринимателем или самозанятым, приобретающим услуги для осуществления предпринимательской деятельности, — по настоящему Договору (включая возмещение убытков, упущенной выгоды и любых иных требований) ограничен </w:t>
      </w:r>
      <w:r>
        <w:rPr>
          <w:b/>
        </w:rPr>
        <w:t>суммой ежемесячной FIX-абонплаты за тот месяц, в котором возникло основание для требования</w:t>
      </w:r>
      <w:r>
        <w:t>. Указанное ограничение применяется ко всем видам ответственности, за исключением случаев умысла или грубой неосторожности Исполнителя.</w:t>
      </w:r>
    </w:p>
    <w:p>
      <w:pPr>
        <w:spacing w:before="0" w:after="40" w:line="300" w:lineRule="auto"/>
        <w:ind w:left="964" w:hanging="397"/>
        <w:jc w:val="both"/>
      </w:pPr>
      <w:r>
        <w:t>11.1.2. К Заказчикам — физическим лицам, приобретающим услуги для личных, семейных, домашних и иных нужд, не связанных с осуществлением предпринимательской деятельности, ограничение, установленное пунктом 11.1.1, не применяется. Ответственность Исполнителя перед такими Заказчиками определяется законодательством Российской Федерации о защите прав потребителей и общими положениями Гражданского кодекса Российской Федерации.</w:t>
      </w:r>
    </w:p>
    <w:p>
      <w:pPr>
        <w:spacing w:before="0" w:after="40" w:line="300" w:lineRule="auto"/>
        <w:ind w:left="964" w:hanging="397"/>
        <w:jc w:val="both"/>
      </w:pPr>
      <w:r>
        <w:t>11.1.3. Для разовых заказов, указанных в пункте 7.7 настоящей Оферты, совокупный лимит ответственности Исполнителя перед Заказчиком — юридическим лицом, индивидуальным предпринимателем или самозанятым, приобретающим услуги для осуществления предпринимательской деятельности, — ограничен стоимостью соответствующего разового заказа, фактически уплаченной Заказчиком. Пункт 11.1.2 применяется к разовым заказам без изменений.</w:t>
      </w:r>
    </w:p>
    <w:p>
      <w:pPr>
        <w:spacing w:before="0" w:after="40" w:line="300" w:lineRule="auto"/>
        <w:ind w:left="680" w:hanging="397"/>
        <w:jc w:val="both"/>
      </w:pPr>
      <w:r>
        <w:t xml:space="preserve">11.2. </w:t>
      </w:r>
      <w:r>
        <w:rPr>
          <w:b/>
        </w:rPr>
        <w:t>Исполнитель не несёт ответственности перед Заказчиком за:</w:t>
      </w:r>
    </w:p>
    <w:p>
      <w:pPr>
        <w:spacing w:before="0" w:after="40" w:line="300" w:lineRule="auto"/>
        <w:ind w:left="964" w:hanging="397"/>
        <w:jc w:val="both"/>
      </w:pPr>
      <w:r>
        <w:t>11.2.1. Решения редакций СМИ (отказ в публикации, редакционные правки, сроки выхода Материала).</w:t>
      </w:r>
    </w:p>
    <w:p>
      <w:pPr>
        <w:spacing w:before="0" w:after="40" w:line="300" w:lineRule="auto"/>
        <w:ind w:left="964" w:hanging="397"/>
        <w:jc w:val="both"/>
      </w:pPr>
      <w:r>
        <w:t>11.2.2. Негативные комментарии, статьи и иные публичные реакции третьих лиц на опубликованные Материалы.</w:t>
      </w:r>
    </w:p>
    <w:p>
      <w:pPr>
        <w:spacing w:before="0" w:after="40" w:line="300" w:lineRule="auto"/>
        <w:ind w:left="964" w:hanging="397"/>
        <w:jc w:val="both"/>
      </w:pPr>
      <w:r>
        <w:t>11.2.3. Достоверность фактов, цифр, цитат, переданных Заказчиком; факт-чек предоставленной фактуры остаётся на стороне Заказчика.</w:t>
      </w:r>
    </w:p>
    <w:p>
      <w:pPr>
        <w:spacing w:before="0" w:after="40" w:line="300" w:lineRule="auto"/>
        <w:ind w:left="964" w:hanging="397"/>
        <w:jc w:val="both"/>
      </w:pPr>
      <w:r>
        <w:t>11.2.4. Действия и решения операторов рекламы, поисковых систем, мессенджеров, социальных сетей, ОРД-операторов.</w:t>
      </w:r>
    </w:p>
    <w:p>
      <w:pPr>
        <w:spacing w:before="0" w:after="40" w:line="300" w:lineRule="auto"/>
        <w:ind w:left="964" w:hanging="397"/>
        <w:jc w:val="both"/>
      </w:pPr>
      <w:r>
        <w:t>11.2.5. Сбои систем связи, ЭДО, Pyrus, Zoom, иных платформ и сервисов.</w:t>
      </w:r>
    </w:p>
    <w:p>
      <w:pPr>
        <w:spacing w:before="0" w:after="40" w:line="300" w:lineRule="auto"/>
        <w:ind w:left="964" w:hanging="397"/>
        <w:jc w:val="both"/>
      </w:pPr>
      <w:r>
        <w:t>11.2.6. Изменения алгоритмов поисковых систем, правил платформ CMS, блокировок и санкций со стороны третьих лиц при оказании SEO-услуг.</w:t>
      </w:r>
    </w:p>
    <w:p>
      <w:pPr>
        <w:spacing w:before="0" w:after="40" w:line="300" w:lineRule="auto"/>
        <w:ind w:left="680" w:hanging="397"/>
        <w:jc w:val="both"/>
      </w:pPr>
      <w:r>
        <w:t xml:space="preserve">11.3. </w:t>
      </w:r>
      <w:r>
        <w:rPr>
          <w:b/>
        </w:rPr>
        <w:t>Ответственность Заказчика.</w:t>
      </w:r>
    </w:p>
    <w:p>
      <w:pPr>
        <w:spacing w:before="0" w:after="40" w:line="300" w:lineRule="auto"/>
        <w:ind w:left="964" w:hanging="397"/>
        <w:jc w:val="both"/>
      </w:pPr>
      <w:r>
        <w:t>11.3.1. В случае просрочки оплаты счёта Исполнителя более чем на 5 (пять) банковских дней Заказчик выплачивает Исполнителю неустойку в размере 0,1% (одной десятой процента) от просроченной суммы за каждый день просрочки, но в совокупности не более 10% (десяти процентов) от суммы просроченной задолженности. К Заказчикам — физическим лицам размер неустойки применяется в порядке, установленном пунктом 17.2.4 настоящей Оферты.</w:t>
      </w:r>
    </w:p>
    <w:p>
      <w:pPr>
        <w:spacing w:before="0" w:after="40" w:line="300" w:lineRule="auto"/>
        <w:ind w:left="964" w:hanging="397"/>
        <w:jc w:val="both"/>
      </w:pPr>
      <w:r>
        <w:t>11.3.2. В случае нарушения Заказчиком требований №38-ФЗ или передачи им недостоверных данных для маркировки рекламы Заказчик возмещает Исполнителю штрафы, расходы на защиту и иные документально подтверждённые убытки в порядке регресса.</w:t>
      </w:r>
    </w:p>
    <w:p>
      <w:pPr>
        <w:spacing w:before="0" w:after="40" w:line="300" w:lineRule="auto"/>
        <w:ind w:left="964" w:hanging="397"/>
        <w:jc w:val="both"/>
      </w:pPr>
      <w:r>
        <w:t>11.3.3. В случае нарушения Заказчиком режима конфиденциальности или авторских прав Исполнителя Заказчик возмещает Исполнителю документально подтверждённые убытки.</w:t>
      </w:r>
    </w:p>
    <w:p>
      <w:pPr>
        <w:spacing w:before="0" w:after="40" w:line="300" w:lineRule="auto"/>
        <w:ind w:left="964" w:hanging="397"/>
        <w:jc w:val="both"/>
      </w:pPr>
      <w:r>
        <w:t>11.3.4. В случае предъявления к Исполнителю требований или санкций, связанных с отсутствием у Заказчика правовых оснований для передачи персональных данных Спикеров (пункт 9.4 настоящей Оферты), Заказчик возмещает Исполнителю документально подтверждённые убытки.</w:t>
      </w:r>
    </w:p>
    <w:p>
      <w:pPr>
        <w:pStyle w:val="Heading1"/>
      </w:pPr>
      <w:r>
        <w:t>12. Расторжение договора</w:t>
      </w:r>
    </w:p>
    <w:p>
      <w:pPr>
        <w:spacing w:before="0" w:after="40" w:line="300" w:lineRule="auto"/>
        <w:ind w:left="680" w:hanging="397"/>
        <w:jc w:val="both"/>
      </w:pPr>
      <w:r>
        <w:t xml:space="preserve">12.1. </w:t>
      </w:r>
      <w:r>
        <w:rPr>
          <w:b/>
        </w:rPr>
        <w:t>Расторжение по инициативе Заказчика.</w:t>
      </w:r>
    </w:p>
    <w:p>
      <w:pPr>
        <w:spacing w:before="0" w:after="40" w:line="300" w:lineRule="auto"/>
        <w:ind w:left="964" w:hanging="397"/>
        <w:jc w:val="both"/>
      </w:pPr>
      <w:r>
        <w:t>12.1.1. Заказчик вправе в любой момент отказаться от исполнения Договора в одностороннем порядке в соответствии со статьёй 782 ГК РФ путём направления Исполнителю письменного уведомления на электронный адрес hello@prslon.ru либо через ЭДО.</w:t>
      </w:r>
    </w:p>
    <w:p>
      <w:pPr>
        <w:spacing w:before="0" w:after="40" w:line="300" w:lineRule="auto"/>
        <w:ind w:left="964" w:hanging="397"/>
        <w:jc w:val="both"/>
      </w:pPr>
      <w:r>
        <w:t>12.1.2. Договор считается расторгнутым по истечении 30 (тридцати) календарных дней с момента получения Исполнителем уведомления Заказчика. В этот срок Исполнитель прекращает подготовку новых Материалов, но доводит до публикации уже согласованные Заказчиком Материалы, готовит финальный УПД.</w:t>
      </w:r>
    </w:p>
    <w:p>
      <w:pPr>
        <w:spacing w:before="0" w:after="40" w:line="300" w:lineRule="auto"/>
        <w:ind w:left="680" w:hanging="397"/>
        <w:jc w:val="both"/>
      </w:pPr>
      <w:r>
        <w:t xml:space="preserve">12.2. </w:t>
      </w:r>
      <w:r>
        <w:rPr>
          <w:b/>
        </w:rPr>
        <w:t>Финальный расчёт при расторжении по инициативе Заказчика.</w:t>
      </w:r>
    </w:p>
    <w:p>
      <w:pPr>
        <w:spacing w:before="0" w:after="40" w:line="300" w:lineRule="auto"/>
        <w:ind w:left="964" w:hanging="397"/>
        <w:jc w:val="both"/>
      </w:pPr>
      <w:r>
        <w:t>12.2.1. Заказчик оплачивает фактически оказанные Исполнителем на момент расторжения услуги (опубликованные Материалы, проведённые встречи, согласованные неопубликованные Материалы) по помесячной цене Прейскуранта без скидок за объём предоплаты.</w:t>
      </w:r>
    </w:p>
    <w:p>
      <w:pPr>
        <w:spacing w:before="0" w:after="40" w:line="300" w:lineRule="auto"/>
        <w:ind w:left="964" w:hanging="397"/>
        <w:jc w:val="both"/>
      </w:pPr>
      <w:r>
        <w:t>12.2.2. Согласованные Заказчиком, но не опубликованные на момент финального расчёта Материалы оплачиваются наравне с опубликованными — по помесячной цене Прейскуранта. Исключение: если Материал не опубликован из-за того, что Исполнитель не завершил его собственную проверку и согласование в срок, установленный пунктом П2.3.3 Приложения №2, — такой Материал не включается в расчёт фактически оказанных услуг.</w:t>
      </w:r>
    </w:p>
    <w:p>
      <w:pPr>
        <w:spacing w:before="0" w:after="40" w:line="300" w:lineRule="auto"/>
        <w:ind w:left="964" w:hanging="397"/>
        <w:jc w:val="both"/>
      </w:pPr>
      <w:r>
        <w:t>12.2.3. Если у Заказчика имеется предоплата за оплаченный период, а к моменту расторжения фактически оказано услуг на меньшую сумму, разница возвращается Заказчику. В обратной ситуации Заказчик доплачивает разницу.</w:t>
      </w:r>
    </w:p>
    <w:p>
      <w:pPr>
        <w:spacing w:before="0" w:after="40" w:line="300" w:lineRule="auto"/>
        <w:ind w:left="964" w:hanging="397"/>
        <w:jc w:val="both"/>
      </w:pPr>
      <w:r>
        <w:t>12.2.4. Скидки, предоставленные Заказчику при заключении Договора за объём предоплаты, при перерасчёте по помесячному тарифу не применяются.</w:t>
      </w:r>
    </w:p>
    <w:p>
      <w:pPr>
        <w:spacing w:before="0" w:after="40" w:line="300" w:lineRule="auto"/>
        <w:ind w:left="680" w:hanging="397"/>
        <w:jc w:val="both"/>
      </w:pPr>
      <w:r>
        <w:t xml:space="preserve">12.3. </w:t>
      </w:r>
      <w:r>
        <w:rPr>
          <w:b/>
        </w:rPr>
        <w:t>Заморозка подписки.</w:t>
      </w:r>
    </w:p>
    <w:p>
      <w:pPr>
        <w:spacing w:before="0" w:after="40" w:line="300" w:lineRule="auto"/>
        <w:ind w:left="964" w:hanging="397"/>
        <w:jc w:val="both"/>
      </w:pPr>
      <w:r>
        <w:t>12.3.1. Заказчик вправе один раз в течение календарного года заморозить действие Договора на срок до 30 (тридцати) календарных дней.</w:t>
      </w:r>
    </w:p>
    <w:p>
      <w:pPr>
        <w:spacing w:before="0" w:after="40" w:line="300" w:lineRule="auto"/>
        <w:ind w:left="964" w:hanging="397"/>
        <w:jc w:val="both"/>
      </w:pPr>
      <w:r>
        <w:t>12.3.2. Уведомление о заморозке направляется Исполнителю не менее чем за 14 (четырнадцать) календарных дней до даты её начала.</w:t>
      </w:r>
    </w:p>
    <w:p>
      <w:pPr>
        <w:spacing w:before="0" w:after="40" w:line="300" w:lineRule="auto"/>
        <w:ind w:left="964" w:hanging="397"/>
        <w:jc w:val="both"/>
      </w:pPr>
      <w:r>
        <w:t>12.3.3. В период заморозки услуги не оказываются, FIX-абонплата не начисляется, готовность Исполнителя приостанавливается.</w:t>
      </w:r>
    </w:p>
    <w:p>
      <w:pPr>
        <w:spacing w:before="0" w:after="40" w:line="300" w:lineRule="auto"/>
        <w:ind w:left="964" w:hanging="397"/>
        <w:jc w:val="both"/>
      </w:pPr>
      <w:r>
        <w:t>12.3.4. По истечении срока заморозки Договор автоматически возобновляется. Заказчик возобновляет оплату по действующему Тарифу.</w:t>
      </w:r>
    </w:p>
    <w:p>
      <w:pPr>
        <w:spacing w:before="0" w:after="40" w:line="300" w:lineRule="auto"/>
        <w:ind w:left="680" w:hanging="397"/>
        <w:jc w:val="both"/>
      </w:pPr>
      <w:r>
        <w:t xml:space="preserve">12.4. </w:t>
      </w:r>
      <w:r>
        <w:rPr>
          <w:b/>
        </w:rPr>
        <w:t>Расторжение по инициативе Исполнителя.</w:t>
      </w:r>
      <w:r>
        <w:t xml:space="preserve"> Исполнитель вправе в одностороннем внесудебном порядке расторгнуть Договор в случае:</w:t>
      </w:r>
    </w:p>
    <w:p>
      <w:pPr>
        <w:spacing w:before="0" w:after="40" w:line="300" w:lineRule="auto"/>
        <w:ind w:left="964" w:hanging="397"/>
        <w:jc w:val="both"/>
      </w:pPr>
      <w:r>
        <w:t>12.4.1. Просрочки Заказчиком оплаты счёта более чем на 30 (тридцать) календарных дней.</w:t>
      </w:r>
    </w:p>
    <w:p>
      <w:pPr>
        <w:spacing w:before="0" w:after="40" w:line="300" w:lineRule="auto"/>
        <w:ind w:left="964" w:hanging="397"/>
        <w:jc w:val="both"/>
      </w:pPr>
      <w:r>
        <w:t>12.4.2. Систематического неисполнения Заказчиком встречных обязательств (непредоставление аудиозаписей, отсутствие согласований Материалов, отсутствие ответственного лица) — после двух письменных предупреждений Исполнителя и непринятия Заказчиком мер в течение 14 (четырнадцати) календарных дней с момента второго предупреждения.</w:t>
      </w:r>
    </w:p>
    <w:p>
      <w:pPr>
        <w:spacing w:before="0" w:after="40" w:line="300" w:lineRule="auto"/>
        <w:ind w:left="680" w:hanging="397"/>
        <w:jc w:val="both"/>
      </w:pPr>
      <w:r>
        <w:t>12.5. Договор считается расторгнутым по инициативе Исполнителя с момента получения Заказчиком соответствующего уведомления.</w:t>
      </w:r>
    </w:p>
    <w:p>
      <w:pPr>
        <w:spacing w:before="0" w:after="40" w:line="300" w:lineRule="auto"/>
        <w:ind w:left="680" w:hanging="397"/>
        <w:jc w:val="both"/>
      </w:pPr>
      <w:r>
        <w:t xml:space="preserve">12.6. </w:t>
      </w:r>
      <w:r>
        <w:rPr>
          <w:b/>
        </w:rPr>
        <w:t>Положения, переживающие расторжение.</w:t>
      </w:r>
      <w:r>
        <w:t xml:space="preserve"> Положения о конфиденциальности, проведении взаиморасчётов, ответственности Сторон, ограничении ответственности и подсудности продолжают действовать после прекращения Договора до полного исполнения Сторонами своих обязательств.</w:t>
      </w:r>
    </w:p>
    <w:p>
      <w:pPr>
        <w:pStyle w:val="Heading1"/>
      </w:pPr>
      <w:r>
        <w:t>13. Форс-мажор</w:t>
      </w:r>
    </w:p>
    <w:p>
      <w:pPr>
        <w:spacing w:before="0" w:after="40" w:line="300" w:lineRule="auto"/>
        <w:ind w:left="680" w:hanging="397"/>
        <w:jc w:val="both"/>
      </w:pPr>
      <w:r>
        <w:t>13.1.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 (форс-мажора), признаваемых таковыми законодательством Российской Федерации и обычаями делового оборота и прямо влияющих на возможность исполнения Сторонами обязательств по Договору (в том числе, но не ограничиваясь: пандемии, стихийные бедствия, военные действия, террористические акты, запретительные и ограничительные действия государственных органов, блокировки и прекращение деятельности СМИ-партнёров и используемых платформ).</w:t>
      </w:r>
    </w:p>
    <w:p>
      <w:pPr>
        <w:spacing w:before="0" w:after="40" w:line="300" w:lineRule="auto"/>
        <w:ind w:left="680" w:hanging="397"/>
        <w:jc w:val="both"/>
      </w:pPr>
      <w:r>
        <w:t>13.2. Сторона, для которой создалась невозможность исполнения обязательств вследствие форс-мажора, обязана не позднее 5 (пяти) календарных дней с момента начала действия таких обстоятельств письменно (электронной почтой) уведомить другую Сторону. Неуведомление или несвоевременное уведомление лишает Сторону права ссылаться на форс-мажор.</w:t>
      </w:r>
    </w:p>
    <w:p>
      <w:pPr>
        <w:spacing w:before="0" w:after="40" w:line="300" w:lineRule="auto"/>
        <w:ind w:left="680" w:hanging="397"/>
        <w:jc w:val="both"/>
      </w:pPr>
      <w:r>
        <w:t>13.3. В случае возникновения форс-мажорных обстоятельств срок исполнения обязательств по Договору отодвигается соразмерно времени их действия. Суммы, уплаченные за фактически оказанные услуги к моменту наступления форс-мажора, возврату не подлежат.</w:t>
      </w:r>
    </w:p>
    <w:p>
      <w:pPr>
        <w:spacing w:before="0" w:after="40" w:line="300" w:lineRule="auto"/>
        <w:ind w:left="680" w:hanging="397"/>
        <w:jc w:val="both"/>
      </w:pPr>
      <w:r>
        <w:t>13.4. Если действие обстоятельств форс-мажора продлится более 3 (трёх) месяцев, Стороны обязаны согласовать дальнейшую судьбу Договора. Если согласие не достигнуто, любая Сторона вправе отказаться от исполнения Договора, письменно уведомив другую Сторону.</w:t>
      </w:r>
    </w:p>
    <w:p>
      <w:pPr>
        <w:pStyle w:val="Heading1"/>
      </w:pPr>
      <w:r>
        <w:t>14. Документооборот и порядок уведомлений</w:t>
      </w:r>
    </w:p>
    <w:p>
      <w:pPr>
        <w:spacing w:before="0" w:after="40" w:line="300" w:lineRule="auto"/>
        <w:ind w:left="680" w:hanging="397"/>
        <w:jc w:val="both"/>
      </w:pPr>
      <w:r>
        <w:t>14.1. Стороны признают юридическую силу документов, направленных по электронной почте между адресами домена prslon.ru со стороны Исполнителя и указанными Заказчиком адресами, через любого оператора электронного документооборота (ЭДО), в мессенджерах (WhatsApp, Telegram), а также сканов и фотокопий документов. Документы считаются полученными в день их отправления при нормальной работе каналов связи; ответственность за получение лежит на получающей Стороне.</w:t>
      </w:r>
    </w:p>
    <w:p>
      <w:pPr>
        <w:spacing w:before="0" w:after="40" w:line="300" w:lineRule="auto"/>
        <w:ind w:left="680" w:hanging="397"/>
        <w:jc w:val="both"/>
      </w:pPr>
      <w:r>
        <w:t>14.2. В случае изменения реквизитов одной из Сторон она обязана в течение 5 (пяти) календарных дней уведомить другую Сторону любым доступным способом.</w:t>
      </w:r>
    </w:p>
    <w:p>
      <w:pPr>
        <w:pStyle w:val="Heading1"/>
      </w:pPr>
      <w:r>
        <w:t>15. Разрешение споров</w:t>
      </w:r>
    </w:p>
    <w:p>
      <w:pPr>
        <w:spacing w:before="0" w:after="40" w:line="300" w:lineRule="auto"/>
        <w:ind w:left="680" w:hanging="397"/>
        <w:jc w:val="both"/>
      </w:pPr>
      <w:r>
        <w:t>15.1. Все возникшие между Сторонами споры разрешаются путём переговоров.</w:t>
      </w:r>
    </w:p>
    <w:p>
      <w:pPr>
        <w:spacing w:before="0" w:after="40" w:line="300" w:lineRule="auto"/>
        <w:ind w:left="680" w:hanging="397"/>
        <w:jc w:val="both"/>
      </w:pPr>
      <w:r>
        <w:t xml:space="preserve">15.2. </w:t>
      </w:r>
      <w:r>
        <w:rPr>
          <w:b/>
        </w:rPr>
        <w:t>Претензионный (досудебный) порядок урегулирования споров является обязательным.</w:t>
      </w:r>
      <w:r>
        <w:t xml:space="preserve"> Претензии направляются по электронной почте. Срок ответа на претензию — 10 (десять) рабочих дней с момента получения.</w:t>
      </w:r>
    </w:p>
    <w:p>
      <w:pPr>
        <w:spacing w:before="0" w:after="40" w:line="300" w:lineRule="auto"/>
        <w:ind w:left="680" w:hanging="397"/>
        <w:jc w:val="both"/>
      </w:pPr>
      <w:r>
        <w:t xml:space="preserve">15.3. </w:t>
      </w:r>
      <w:r>
        <w:rPr>
          <w:b/>
        </w:rPr>
        <w:t>Подсудность.</w:t>
      </w:r>
    </w:p>
    <w:p>
      <w:pPr>
        <w:spacing w:before="0" w:after="40" w:line="300" w:lineRule="auto"/>
        <w:ind w:left="964" w:hanging="397"/>
        <w:jc w:val="both"/>
      </w:pPr>
      <w:r>
        <w:t>15.3.1. Споры между Исполнителем и Заказчиком — юридическим лицом, индивидуальным предпринимателем или самозанятым — рассматриваются в Арбитражном суде города Москвы.</w:t>
      </w:r>
    </w:p>
    <w:p>
      <w:pPr>
        <w:spacing w:before="0" w:after="40" w:line="300" w:lineRule="auto"/>
        <w:ind w:left="964" w:hanging="397"/>
        <w:jc w:val="both"/>
      </w:pPr>
      <w:r>
        <w:t>15.3.2. Споры между Исполнителем и Заказчиком — физическим лицом — рассматриваются в суде общей юрисдикции по выбору потребителя в соответствии со статьёй 17 Закона Российской Федерации «О защите прав потребителей».</w:t>
      </w:r>
    </w:p>
    <w:p>
      <w:pPr>
        <w:pStyle w:val="Heading1"/>
      </w:pPr>
      <w:r>
        <w:t>16. Изменения Оферты</w:t>
      </w:r>
    </w:p>
    <w:p>
      <w:pPr>
        <w:spacing w:before="0" w:after="40" w:line="300" w:lineRule="auto"/>
        <w:ind w:left="680" w:hanging="397"/>
        <w:jc w:val="both"/>
      </w:pPr>
      <w:r>
        <w:t>16.1. Исполнитель вправе в одностороннем порядке вносить изменения в настоящую Оферту.</w:t>
      </w:r>
    </w:p>
    <w:p>
      <w:pPr>
        <w:spacing w:before="0" w:after="40" w:line="300" w:lineRule="auto"/>
        <w:ind w:left="680" w:hanging="397"/>
        <w:jc w:val="both"/>
      </w:pPr>
      <w:r>
        <w:t xml:space="preserve">16.2. </w:t>
      </w:r>
      <w:r>
        <w:rPr>
          <w:b/>
        </w:rPr>
        <w:t>Существенные изменения</w:t>
      </w:r>
      <w:r>
        <w:t xml:space="preserve"> (тарифы, права и обязанности Сторон, порядок оплаты, ответственность, расторжение) вступают в силу не ранее чем через 30 (тридцать) календарных дней с момента уведомления действующих Заказчиков через ЭДО и/или электронную почту и публикации новой редакции на сайте https://prslon.ru/oferta.</w:t>
      </w:r>
    </w:p>
    <w:p>
      <w:pPr>
        <w:spacing w:before="0" w:after="40" w:line="300" w:lineRule="auto"/>
        <w:ind w:left="680" w:hanging="397"/>
        <w:jc w:val="both"/>
      </w:pPr>
      <w:r>
        <w:t xml:space="preserve">16.3. </w:t>
      </w:r>
      <w:r>
        <w:rPr>
          <w:b/>
        </w:rPr>
        <w:t>Несущественные изменения</w:t>
      </w:r>
      <w:r>
        <w:t xml:space="preserve"> вступают в силу с момента публикации новой редакции без обязательного предварительного уведомления. К несущественным изменениям относятся исключительно:</w:t>
      </w:r>
    </w:p>
    <w:p>
      <w:pPr>
        <w:spacing w:before="0" w:after="40" w:line="300" w:lineRule="auto"/>
        <w:ind w:left="964" w:hanging="397"/>
        <w:jc w:val="both"/>
      </w:pPr>
      <w:r>
        <w:t>16.3.1. Исправление опечаток, грамматических, орфографических и технических ошибок, не влияющих на смысл условий.</w:t>
      </w:r>
    </w:p>
    <w:p>
      <w:pPr>
        <w:spacing w:before="0" w:after="40" w:line="300" w:lineRule="auto"/>
        <w:ind w:left="964" w:hanging="397"/>
        <w:jc w:val="both"/>
      </w:pPr>
      <w:r>
        <w:t>16.3.2. Уточнение и стилистическая правка формулировок, не изменяющая существа прав и обязанностей Сторон.</w:t>
      </w:r>
    </w:p>
    <w:p>
      <w:pPr>
        <w:spacing w:before="0" w:after="40" w:line="300" w:lineRule="auto"/>
        <w:ind w:left="964" w:hanging="397"/>
        <w:jc w:val="both"/>
      </w:pPr>
      <w:r>
        <w:t>16.3.3. Обновление контактных данных Исполнителя (адреса электронной почты, телефоны, аккаунты мессенджеров, ссылки на сайты).</w:t>
      </w:r>
    </w:p>
    <w:p>
      <w:pPr>
        <w:spacing w:before="0" w:after="40" w:line="300" w:lineRule="auto"/>
        <w:ind w:left="964" w:hanging="397"/>
        <w:jc w:val="both"/>
      </w:pPr>
      <w:r>
        <w:t>16.3.4. Обновление банковских реквизитов Исполнителя.</w:t>
      </w:r>
    </w:p>
    <w:p>
      <w:pPr>
        <w:spacing w:before="0" w:after="40" w:line="300" w:lineRule="auto"/>
        <w:ind w:left="964" w:hanging="397"/>
        <w:jc w:val="both"/>
      </w:pPr>
      <w:r>
        <w:t>16.3.5. Актуализация перечня примеров СМИ-блогов, приведённого в пункте 2.6 настоящей Оферты.</w:t>
      </w:r>
    </w:p>
    <w:p>
      <w:pPr>
        <w:spacing w:before="0" w:after="40" w:line="300" w:lineRule="auto"/>
        <w:ind w:left="964" w:hanging="397"/>
        <w:jc w:val="both"/>
      </w:pPr>
      <w:r>
        <w:t>16.3.6. Все иные изменения признаются существенными и вступают в силу в порядке пункта 16.2 настоящей Оферты.</w:t>
      </w:r>
    </w:p>
    <w:p>
      <w:pPr>
        <w:spacing w:before="0" w:after="40" w:line="300" w:lineRule="auto"/>
        <w:ind w:left="680" w:hanging="397"/>
        <w:jc w:val="both"/>
      </w:pPr>
      <w:r>
        <w:t>16.4. Если после уведомления о существенных изменениях Заказчик продолжает пользоваться услугами Исполнителя и оплачивать счета, это означает его согласие с новой редакцией Оферты.</w:t>
      </w:r>
    </w:p>
    <w:p>
      <w:pPr>
        <w:spacing w:before="0" w:after="40" w:line="300" w:lineRule="auto"/>
        <w:ind w:left="680" w:hanging="397"/>
        <w:jc w:val="both"/>
      </w:pPr>
      <w:r>
        <w:t>16.5. Заказчик, не согласный с существенными изменениями, вправе расторгнуть Договор в порядке раздела 12 настоящей Оферты без дополнительных издержек, связанных непосредственно с такими изменениями.</w:t>
      </w:r>
    </w:p>
    <w:p>
      <w:pPr>
        <w:pStyle w:val="Heading1"/>
      </w:pPr>
      <w:r>
        <w:t>17. Особенности отношений с Заказчиком — физическим лицом</w:t>
      </w:r>
    </w:p>
    <w:p>
      <w:pPr>
        <w:spacing w:before="0" w:after="40" w:line="300" w:lineRule="auto"/>
        <w:ind w:left="680" w:hanging="397"/>
        <w:jc w:val="both"/>
      </w:pPr>
      <w:r>
        <w:t>17.1. К отношениям Сторон, в которых Заказчик является физическим лицом и приобретает услуги для личных, семейных, домашних и иных нужд, не связанных с осуществлением предпринимательской деятельности, наряду с настоящей Офертой применяется Закон Российской Федерации «О защите прав потребителей» №2300-1 от 07.02.1992 (далее — «ЗоЗПП») и иные нормативные акты законодательства Российской Федерации о защите прав потребителей.</w:t>
      </w:r>
    </w:p>
    <w:p>
      <w:pPr>
        <w:spacing w:before="0" w:after="40" w:line="300" w:lineRule="auto"/>
        <w:ind w:left="680" w:hanging="397"/>
        <w:jc w:val="both"/>
      </w:pPr>
      <w:r>
        <w:t xml:space="preserve">17.2. К Заказчикам, указанным в пункте 17.1, </w:t>
      </w:r>
      <w:r>
        <w:rPr>
          <w:b/>
        </w:rPr>
        <w:t>не применяются</w:t>
      </w:r>
      <w:r>
        <w:t xml:space="preserve"> следующие положения настоящей Оферты в части, противоречащей императивным нормам ЗоЗПП:</w:t>
      </w:r>
    </w:p>
    <w:p>
      <w:pPr>
        <w:spacing w:before="0" w:after="40" w:line="300" w:lineRule="auto"/>
        <w:ind w:left="964" w:hanging="397"/>
        <w:jc w:val="both"/>
      </w:pPr>
      <w:r>
        <w:t>17.2.1. Ограничение совокупного лимита ответственности Исполнителя (пункты 11.1.1 и 11.1.3). Ответственность Исполнителя перед Заказчиком — физическим лицом определяется ЗоЗПП и общими нормами Гражданского кодекса Российской Федерации.</w:t>
      </w:r>
    </w:p>
    <w:p>
      <w:pPr>
        <w:spacing w:before="0" w:after="40" w:line="300" w:lineRule="auto"/>
        <w:ind w:left="964" w:hanging="397"/>
        <w:jc w:val="both"/>
      </w:pPr>
      <w:r>
        <w:t>17.2.2. Признание услуг, Материалов или Рерайта принятыми (согласованными) при отсутствии возражений Заказчика в течение установленного Офертой срока (пункты 5.2, 6.3 и 7.7.8 настоящей Оферты, пункты П2.3.1 и П2.6.2 Приложения №2, пункт П3.6.1 Приложения №3). К Заказчикам — физическим лицам УПД, Отчёт, Материал и Рерайт направляются с подтверждением получения через ЭДО, заказным письмом с уведомлением о вручении либо с предоставлением Заказчиком явного письменного подтверждения получения. При отсутствии такого подтверждения молчание Заказчика — физического лица не считается принятием или согласованием.</w:t>
      </w:r>
    </w:p>
    <w:p>
      <w:pPr>
        <w:spacing w:before="0" w:after="40" w:line="300" w:lineRule="auto"/>
        <w:ind w:left="964" w:hanging="397"/>
        <w:jc w:val="both"/>
      </w:pPr>
      <w:r>
        <w:t>17.2.3. Перерасчёт стоимости фактически оказанных услуг по помесячной цене Прейскуранта без учёта ранее предоставленных скидок при досрочном расторжении Договора (пункты 4.6, 12.2.1, 12.2.2, 12.2.4, П3.7.2 Приложения №3). К Заказчикам — физическим лицам применяется следующий порядок возврата: предоплата возвращается пропорционально оплаченному и неиспользованному периоду по фактической цене с учётом ранее предоставленных скидок, за вычетом фактически понесённых Исполнителем расходов на исполнение Договора до момента его расторжения. Удержание стоимости зарезервированного, но фактически не отработанного времени специалистов (пункт П3.7.2 Приложения №3) к Заказчикам — физическим лицам не применяется.</w:t>
      </w:r>
    </w:p>
    <w:p>
      <w:pPr>
        <w:spacing w:before="0" w:after="40" w:line="300" w:lineRule="auto"/>
        <w:ind w:left="964" w:hanging="397"/>
        <w:jc w:val="both"/>
      </w:pPr>
      <w:r>
        <w:t>17.2.4. Неустойка за просрочку оплаты в размере, превышающем размер, установленный статьёй 395 Гражданского кодекса Российской Федерации (ключевая ставка Банка России на дату просрочки) — для Заказчиков — физических лиц размер неустойки определяется по статье 395 ГК РФ; пункт 11.3.1 в части ставки 0,1% и общего ограничения 10% к таким Заказчикам не применяется.</w:t>
      </w:r>
    </w:p>
    <w:p>
      <w:pPr>
        <w:spacing w:before="0" w:after="40" w:line="300" w:lineRule="auto"/>
        <w:ind w:left="964" w:hanging="397"/>
        <w:jc w:val="both"/>
      </w:pPr>
      <w:r>
        <w:t>17.2.5. Условие о возможной передаче персональных данных коллекторам и иным третьим лицам без отдельного письменного согласия должника (пункт 10.4.4). Передача персональных данных Заказчика — физического лица в целях взыскания просроченной задолженности осуществляется исключительно при наличии отдельного письменного согласия должника, оформленного в соответствии со статьёй 4 Федерального закона №230-ФЗ.</w:t>
      </w:r>
    </w:p>
    <w:p>
      <w:pPr>
        <w:spacing w:before="0" w:after="40" w:line="300" w:lineRule="auto"/>
        <w:ind w:left="680" w:hanging="397"/>
        <w:jc w:val="both"/>
      </w:pPr>
      <w:r>
        <w:t>17.3. К отношениям Сторон, в которых Заказчик является физическим лицом, приобретающим услуги для осуществления предпринимательской деятельности (в том числе самозанятым, применяющим налог на профессиональный доход в рамках предпринимательской деятельности), особенности, установленные настоящим разделом, не применяются. К таким Заказчикам применяются общие положения настоящей Оферты, установленные для индивидуальных предпринимателей.</w:t>
      </w:r>
    </w:p>
    <w:p>
      <w:pPr>
        <w:spacing w:before="0" w:after="40" w:line="300" w:lineRule="auto"/>
        <w:ind w:left="680" w:hanging="397"/>
        <w:jc w:val="both"/>
      </w:pPr>
      <w:r>
        <w:t>17.4. Если иные положения настоящей Оферты противоречат императивным нормам ЗоЗПП в части, не охваченной пунктом 17.2, такие положения признаются недействительными в части их применения к Заказчикам — физическим лицам, без ущерба для их действия в отношении прочих категорий Заказчиков (пункт 18.4).</w:t>
      </w:r>
    </w:p>
    <w:p>
      <w:pPr>
        <w:pStyle w:val="Heading1"/>
      </w:pPr>
      <w:r>
        <w:t>18. Заключительные положения</w:t>
      </w:r>
    </w:p>
    <w:p>
      <w:pPr>
        <w:spacing w:before="0" w:after="40" w:line="300" w:lineRule="auto"/>
        <w:ind w:left="680" w:hanging="397"/>
        <w:jc w:val="both"/>
      </w:pPr>
      <w:r>
        <w:t>18.1. Настоящая Оферта вступает в силу с момента её публикации на сайте Исполнителя и действует до момента её отзыва или изменения.</w:t>
      </w:r>
    </w:p>
    <w:p>
      <w:pPr>
        <w:spacing w:before="0" w:after="40" w:line="300" w:lineRule="auto"/>
        <w:ind w:left="680" w:hanging="397"/>
        <w:jc w:val="both"/>
      </w:pPr>
      <w:r>
        <w:t>18.2. Договор, заключённый путём акцепта Оферты, действует до полного исполнения Сторонами своих обязательств. Оплата Заказчиком счёта на новые услуги является пролонгацией Договора.</w:t>
      </w:r>
    </w:p>
    <w:p>
      <w:pPr>
        <w:spacing w:before="0" w:after="40" w:line="300" w:lineRule="auto"/>
        <w:ind w:left="680" w:hanging="397"/>
        <w:jc w:val="both"/>
      </w:pPr>
      <w:r>
        <w:t>18.3. Любая договорённость Сторон, влекущая новые обстоятельства, не предусмотренные настоящей Офертой, действительна только при условии её оформления в письменной форме в виде Дополнительного соглашения, подписанного уполномоченными представителями Сторон. Дополнительные соглашения являются неотъемлемой частью Договора.</w:t>
      </w:r>
    </w:p>
    <w:p>
      <w:pPr>
        <w:spacing w:before="0" w:after="40" w:line="300" w:lineRule="auto"/>
        <w:ind w:left="680" w:hanging="397"/>
        <w:jc w:val="both"/>
      </w:pPr>
      <w:r>
        <w:t>18.4. Признание судом недействительности какого-либо положения настоящей Оферты не влечёт недействительности остальных её положений.</w:t>
      </w:r>
    </w:p>
    <w:p>
      <w:pPr>
        <w:spacing w:before="0" w:after="40" w:line="300" w:lineRule="auto"/>
        <w:ind w:left="680" w:hanging="397"/>
        <w:jc w:val="both"/>
      </w:pPr>
      <w:r>
        <w:t>18.5. Перечень Приложений, являющихся неотъемлемой частью настоящей Оферты:</w:t>
      </w:r>
    </w:p>
    <w:p>
      <w:pPr>
        <w:spacing w:before="0" w:after="40" w:line="300" w:lineRule="auto"/>
        <w:ind w:left="964" w:hanging="397"/>
        <w:jc w:val="both"/>
      </w:pPr>
      <w:r>
        <w:t>18.5.1. Приложение №1 — Прейскурант.</w:t>
      </w:r>
    </w:p>
    <w:p>
      <w:pPr>
        <w:spacing w:before="0" w:after="40" w:line="300" w:lineRule="auto"/>
        <w:ind w:left="964" w:hanging="397"/>
        <w:jc w:val="both"/>
      </w:pPr>
      <w:r>
        <w:t>18.5.2. Приложение №2 — Регламент работ.</w:t>
      </w:r>
    </w:p>
    <w:p>
      <w:pPr>
        <w:spacing w:before="0" w:after="40" w:line="300" w:lineRule="auto"/>
        <w:ind w:left="964" w:hanging="397"/>
        <w:jc w:val="both"/>
      </w:pPr>
      <w:r>
        <w:t>18.5.3. Приложение №3 — Дополнительные услуги по доработке сайта и SEO-сопровождению.</w:t>
      </w:r>
    </w:p>
    <w:p>
      <w:pPr>
        <w:pStyle w:val="Heading1"/>
      </w:pPr>
      <w:r>
        <w:t>19. Реквизиты и контактные данные Исполнителя</w:t>
      </w:r>
    </w:p>
    <w:p>
      <w:pPr>
        <w:spacing w:before="0" w:after="40" w:line="300" w:lineRule="auto"/>
        <w:jc w:val="both"/>
      </w:pPr>
      <w:r>
        <w:rPr>
          <w:b/>
        </w:rPr>
        <w:t>Индивидуальный предприниматель Галицкий Алексей Николаевич</w:t>
      </w:r>
    </w:p>
    <w:p>
      <w:pPr>
        <w:spacing w:before="0" w:after="40" w:line="300" w:lineRule="auto"/>
        <w:ind w:left="680" w:hanging="397"/>
        <w:jc w:val="both"/>
      </w:pPr>
      <w:r>
        <w:t>19.1. ОГРНИП: 324080000016295. ИНН: 771380546705.</w:t>
      </w:r>
    </w:p>
    <w:p>
      <w:pPr>
        <w:spacing w:before="0" w:after="40" w:line="300" w:lineRule="auto"/>
        <w:ind w:left="680" w:hanging="397"/>
        <w:jc w:val="both"/>
      </w:pPr>
      <w:r>
        <w:t>19.2. Юридический адрес: 359024, Россия, Республика Калмыкия, Яшалтинский район, с. Весёлое, ул. Центральная, д. 15А.</w:t>
      </w:r>
    </w:p>
    <w:p>
      <w:pPr>
        <w:spacing w:before="0" w:after="40" w:line="300" w:lineRule="auto"/>
        <w:ind w:left="680" w:hanging="397"/>
        <w:jc w:val="both"/>
      </w:pPr>
      <w:r>
        <w:t>19.3. Почтовый адрес: 115093, г. Москва, Большая Серпуховская улица, 31к2, кв. 43.</w:t>
      </w:r>
    </w:p>
    <w:p>
      <w:pPr>
        <w:spacing w:before="0" w:after="40" w:line="300" w:lineRule="auto"/>
        <w:ind w:left="680" w:hanging="397"/>
        <w:jc w:val="both"/>
      </w:pPr>
      <w:r>
        <w:t>19.4. Банковские реквизиты: расчётный счёт 40802810920000342886 в ООО «Банк Точка» (г. Москва), БИК 044525104, корреспондентский счёт 30101810745374525104.</w:t>
      </w:r>
    </w:p>
    <w:p>
      <w:pPr>
        <w:spacing w:before="0" w:after="40" w:line="300" w:lineRule="auto"/>
        <w:ind w:left="680" w:hanging="397"/>
        <w:jc w:val="both"/>
      </w:pPr>
      <w:r>
        <w:t>19.5. Сайт: https://prslon.ru.</w:t>
      </w:r>
    </w:p>
    <w:p>
      <w:pPr>
        <w:spacing w:before="0" w:after="40" w:line="300" w:lineRule="auto"/>
        <w:ind w:left="680" w:hanging="397"/>
        <w:jc w:val="both"/>
      </w:pPr>
      <w:r>
        <w:t>19.6. Электронная почта: hello@prslon.ru и иные адреса домена prslon.ru.</w:t>
      </w:r>
    </w:p>
    <w:p>
      <w:pPr>
        <w:spacing w:before="0" w:after="40" w:line="300" w:lineRule="auto"/>
        <w:ind w:left="680" w:hanging="397"/>
        <w:jc w:val="both"/>
      </w:pPr>
      <w:r>
        <w:t>19.7. Телефоны: +7 (495) 649-65-01, +7 (499) 346-89-22.</w:t>
      </w:r>
    </w:p>
    <w:p>
      <w:pPr>
        <w:spacing w:before="0" w:after="40" w:line="300" w:lineRule="auto"/>
        <w:ind w:left="680" w:hanging="397"/>
        <w:jc w:val="both"/>
      </w:pPr>
      <w:r>
        <w:t>19.8. ЭДО: Контур.Диадок.</w:t>
      </w:r>
    </w:p>
    <w:p>
      <w:pPr>
        <w:spacing w:before="160" w:after="160"/>
        <w:jc w:val="center"/>
      </w:pPr>
      <w:r>
        <w:rPr>
          <w:color w:val="6E7B85"/>
          <w:sz w:val="20"/>
        </w:rPr>
        <w:t>⎯ ⎯ ⎯</w:t>
      </w:r>
    </w:p>
    <w:p>
      <w:pPr>
        <w:pStyle w:val="Title"/>
        <w:jc w:val="center"/>
      </w:pPr>
      <w:r>
        <w:t>Приложение №1. Прейскурант</w:t>
      </w:r>
    </w:p>
    <w:p>
      <w:pPr>
        <w:spacing w:before="0" w:after="40" w:line="300" w:lineRule="auto"/>
        <w:ind w:left="680" w:hanging="397"/>
        <w:jc w:val="both"/>
      </w:pPr>
      <w:r>
        <w:t>П1.1. Актуальная редакция Прейскуранта опубликована на вкладке «Прейскурант» настоящей страницы (https://prslon.ru/oferta#pricing).</w:t>
      </w:r>
    </w:p>
    <w:p>
      <w:pPr>
        <w:spacing w:before="0" w:after="40" w:line="300" w:lineRule="auto"/>
        <w:ind w:left="680" w:hanging="397"/>
        <w:jc w:val="both"/>
      </w:pPr>
      <w:r>
        <w:t>П1.2. Прейскурант содержит:</w:t>
      </w:r>
    </w:p>
    <w:p>
      <w:pPr>
        <w:spacing w:before="0" w:after="40" w:line="300" w:lineRule="auto"/>
        <w:ind w:left="964" w:hanging="397"/>
        <w:jc w:val="both"/>
      </w:pPr>
      <w:r>
        <w:t>П1.2.1. Раздел 1 — FIX-тарифы (помесячные ставки за подписку).</w:t>
      </w:r>
    </w:p>
    <w:p>
      <w:pPr>
        <w:spacing w:before="0" w:after="40" w:line="300" w:lineRule="auto"/>
        <w:ind w:left="964" w:hanging="397"/>
        <w:jc w:val="both"/>
      </w:pPr>
      <w:r>
        <w:t>П1.2.2. Раздел 2 — Пакеты SEO-сопровождения сайта (см. Приложение №3).</w:t>
      </w:r>
    </w:p>
    <w:p>
      <w:pPr>
        <w:spacing w:before="0" w:after="40" w:line="300" w:lineRule="auto"/>
        <w:ind w:left="964" w:hanging="397"/>
        <w:jc w:val="both"/>
      </w:pPr>
      <w:r>
        <w:t>П1.2.3. Раздел 3 — FLEX-доплаты (стоимость единицы публикации по типам СМИ и форматам).</w:t>
      </w:r>
    </w:p>
    <w:p>
      <w:pPr>
        <w:spacing w:before="0" w:after="40" w:line="300" w:lineRule="auto"/>
        <w:ind w:left="964" w:hanging="397"/>
        <w:jc w:val="both"/>
      </w:pPr>
      <w:r>
        <w:t>П1.2.4. Раздел 4 — ADD-услуги (иллюстрации, фотосъёмка, SMM, SERM, часы PR-стратега, выходные/праздничные дни, дополнительные встречи).</w:t>
      </w:r>
    </w:p>
    <w:p>
      <w:pPr>
        <w:spacing w:before="0" w:after="40" w:line="300" w:lineRule="auto"/>
        <w:ind w:left="680" w:hanging="397"/>
        <w:jc w:val="both"/>
      </w:pPr>
      <w:r>
        <w:t>П1.3. Цены в Прейскуранте указаны без НДС. НДС 5% начисляется сверху в соответствии с пунктом 4.4 настоящей Оферты.</w:t>
      </w:r>
    </w:p>
    <w:p>
      <w:pPr>
        <w:pStyle w:val="Title"/>
        <w:jc w:val="center"/>
      </w:pPr>
      <w:r>
        <w:t>Приложение №2. Регламент работ</w:t>
      </w:r>
    </w:p>
    <w:p>
      <w:pPr>
        <w:pStyle w:val="Heading1"/>
      </w:pPr>
      <w:r>
        <w:t>П2.1. Встречи</w:t>
      </w:r>
    </w:p>
    <w:p>
      <w:pPr>
        <w:spacing w:before="0" w:after="40" w:line="300" w:lineRule="auto"/>
        <w:ind w:left="964" w:hanging="397"/>
        <w:jc w:val="both"/>
      </w:pPr>
      <w:r>
        <w:t>П2.1.1. Платформа проведения — Zoom (предоставляется Исполнителем). Использование иных платформ — по индивидуальному согласованию.</w:t>
      </w:r>
    </w:p>
    <w:p>
      <w:pPr>
        <w:spacing w:before="0" w:after="40" w:line="300" w:lineRule="auto"/>
        <w:ind w:left="964" w:hanging="397"/>
        <w:jc w:val="both"/>
      </w:pPr>
      <w:r>
        <w:t>П2.1.2. Время проведения встреч: рабочие дни с 10:00 до 20:00 по московскому времени. Выходные и праздничные дни — по запросу Заказчика, с доплатой по Прейскуранту (раздел 4).</w:t>
      </w:r>
    </w:p>
    <w:p>
      <w:pPr>
        <w:spacing w:before="0" w:after="40" w:line="300" w:lineRule="auto"/>
        <w:ind w:left="964" w:hanging="397"/>
        <w:jc w:val="both"/>
      </w:pPr>
      <w:r>
        <w:t>П2.1.3. Длительность одной встречи — от 20 до 80 минут.</w:t>
      </w:r>
    </w:p>
    <w:p>
      <w:pPr>
        <w:spacing w:before="0" w:after="40" w:line="300" w:lineRule="auto"/>
        <w:ind w:left="964" w:hanging="397"/>
        <w:jc w:val="both"/>
      </w:pPr>
      <w:r>
        <w:t>П2.1.4. Согласование даты встречи производится за 1–10 рабочих дней. Перенос даты по инициативе Заказчика допустим не позднее чем за 1 (один) рабочий день до согласованной даты.</w:t>
      </w:r>
    </w:p>
    <w:p>
      <w:pPr>
        <w:spacing w:before="0" w:after="40" w:line="300" w:lineRule="auto"/>
        <w:ind w:left="964" w:hanging="397"/>
        <w:jc w:val="both"/>
      </w:pPr>
      <w:r>
        <w:t>П2.1.5. На Встречах-интервью могут присутствовать только участники со стороны Заказчика, указанные в Списке ответственных лиц в форме PR-проекта в Pyrus. Несогласованные участники к встречам не допускаются.</w:t>
      </w:r>
    </w:p>
    <w:p>
      <w:pPr>
        <w:spacing w:before="0" w:after="40" w:line="300" w:lineRule="auto"/>
        <w:ind w:left="964" w:hanging="397"/>
        <w:jc w:val="both"/>
      </w:pPr>
      <w:r>
        <w:t>П2.1.6. Заказчик обеспечивает условия для качественного проведения встречи: тишину в помещении, стабильное интернет-соединение, включённую камеру с чёткой видимостью представителя Заказчика.</w:t>
      </w:r>
    </w:p>
    <w:p>
      <w:pPr>
        <w:spacing w:before="0" w:after="40" w:line="300" w:lineRule="auto"/>
        <w:ind w:left="964" w:hanging="397"/>
        <w:jc w:val="both"/>
      </w:pPr>
      <w:r>
        <w:t>П2.1.7. Исполнитель ведёт аудио- и видеозапись Встреч-интервью и иных встреч в целях контроля качества работ и сбора фактуры. Записи хранятся в защищённом хранилище Исполнителя не дольше срока действия Договора и 1 (одного) года после его прекращения, если более длительное хранение не требуется законодательством Российской Федерации, и удаляются по обоснованному запросу Заказчика или Спикера, направленному на hello@prslon.ru.</w:t>
      </w:r>
    </w:p>
    <w:p>
      <w:pPr>
        <w:pStyle w:val="Heading1"/>
      </w:pPr>
      <w:r>
        <w:t>П2.2. Аудиозаписи</w:t>
      </w:r>
    </w:p>
    <w:p>
      <w:pPr>
        <w:spacing w:before="0" w:after="40" w:line="300" w:lineRule="auto"/>
        <w:ind w:left="964" w:hanging="397"/>
        <w:jc w:val="both"/>
      </w:pPr>
      <w:r>
        <w:t>П2.2.1. Аудиозаписи передаются Исполнителю через мессенджеры (Telegram, WhatsApp) или загружаются в форму материала в Pyrus.</w:t>
      </w:r>
    </w:p>
    <w:p>
      <w:pPr>
        <w:spacing w:before="0" w:after="40" w:line="300" w:lineRule="auto"/>
        <w:ind w:left="964" w:hanging="397"/>
        <w:jc w:val="both"/>
      </w:pPr>
      <w:r>
        <w:t>П2.2.2. Размер файла — разумный, согласованный Сторонами (рекомендуемый предел — до 200 МБ для одного файла; более крупные файлы передаются через файлообменники).</w:t>
      </w:r>
    </w:p>
    <w:p>
      <w:pPr>
        <w:spacing w:before="0" w:after="40" w:line="300" w:lineRule="auto"/>
        <w:ind w:left="964" w:hanging="397"/>
        <w:jc w:val="both"/>
      </w:pPr>
      <w:r>
        <w:t>П2.2.3. Заказчик обеспечивает отсутствие на аудиозаписи посторонних шумов: стука, свиста, ветра, звуков приёма пищи и напитков, шума автодорог, толпы и иных звуков, мешающих восприятию речи Спикера.</w:t>
      </w:r>
    </w:p>
    <w:p>
      <w:pPr>
        <w:spacing w:before="0" w:after="40" w:line="300" w:lineRule="auto"/>
        <w:ind w:left="964" w:hanging="397"/>
        <w:jc w:val="both"/>
      </w:pPr>
      <w:r>
        <w:t>П2.2.4. В случае предоставления Заказчиком аудиозаписи неприемлемого качества Исполнитель вправе попросить Заказчика перезаписать материал.</w:t>
      </w:r>
    </w:p>
    <w:p>
      <w:pPr>
        <w:pStyle w:val="Heading1"/>
      </w:pPr>
      <w:r>
        <w:t>П2.3. Правки и согласования</w:t>
      </w:r>
    </w:p>
    <w:p>
      <w:pPr>
        <w:spacing w:before="0" w:after="40" w:line="300" w:lineRule="auto"/>
        <w:ind w:left="964" w:hanging="397"/>
        <w:jc w:val="both"/>
      </w:pPr>
      <w:r>
        <w:t>П2.3.1. Срок Заказчика на согласование Материала или предоставление мотивированных правок — до 5 (пяти) рабочих дней с момента получения. Молчание Заказчика по истечении 5 (пяти) рабочих дней означает согласование Материала.</w:t>
      </w:r>
    </w:p>
    <w:p>
      <w:pPr>
        <w:spacing w:before="0" w:after="40" w:line="300" w:lineRule="auto"/>
        <w:ind w:left="964" w:hanging="397"/>
        <w:jc w:val="both"/>
      </w:pPr>
      <w:r>
        <w:t>П2.3.2. Срок Исполнителя на согласование и утверждение Пресс-портрета, Списка тем, Списка желаемых СМИ — 2 (два) рабочих дня после проведения Встречи-проекта.</w:t>
      </w:r>
    </w:p>
    <w:p>
      <w:pPr>
        <w:spacing w:before="0" w:after="40" w:line="300" w:lineRule="auto"/>
        <w:ind w:left="964" w:hanging="397"/>
        <w:jc w:val="both"/>
      </w:pPr>
      <w:r>
        <w:t>П2.3.3. Срок Исполнителя на проверку и согласование Материала перед публикацией — до 5 (пяти) рабочих дней.</w:t>
      </w:r>
    </w:p>
    <w:p>
      <w:pPr>
        <w:pStyle w:val="Heading1"/>
      </w:pPr>
      <w:r>
        <w:t>П2.4. Фотографии и иллюстрации</w:t>
      </w:r>
    </w:p>
    <w:p>
      <w:pPr>
        <w:spacing w:before="0" w:after="40" w:line="300" w:lineRule="auto"/>
        <w:ind w:left="964" w:hanging="397"/>
        <w:jc w:val="both"/>
      </w:pPr>
      <w:r>
        <w:t>П2.4.1. Заказчик предоставляет Исполнителю фотографии Спикеров студийного качества для использования в статьях с фотографиями.</w:t>
      </w:r>
    </w:p>
    <w:p>
      <w:pPr>
        <w:spacing w:before="0" w:after="40" w:line="300" w:lineRule="auto"/>
        <w:ind w:left="964" w:hanging="397"/>
        <w:jc w:val="both"/>
      </w:pPr>
      <w:r>
        <w:t>П2.4.2. Если у Заказчика отсутствуют подходящие фотографии, Исполнитель организует фотосессию или подбирает иллюстрации (нейросетевые или стоковые) — оплачивается отдельно по Прейскуранту (раздел 4).</w:t>
      </w:r>
    </w:p>
    <w:p>
      <w:pPr>
        <w:pStyle w:val="Heading1"/>
      </w:pPr>
      <w:r>
        <w:t>П2.5. Срочные запросы СМИ</w:t>
      </w:r>
    </w:p>
    <w:p>
      <w:pPr>
        <w:spacing w:before="0" w:after="40" w:line="300" w:lineRule="auto"/>
        <w:ind w:left="964" w:hanging="397"/>
        <w:jc w:val="both"/>
      </w:pPr>
      <w:r>
        <w:t>П2.5.1. При получении срочного запроса от СМИ из Списка желаемых Исполнитель вправе попросить Заказчика провести внеплановую Встречу-интервью и записать аудиозапись по Тезисному плану в течение 1 (одного) рабочего дня.</w:t>
      </w:r>
    </w:p>
    <w:p>
      <w:pPr>
        <w:spacing w:before="0" w:after="40" w:line="300" w:lineRule="auto"/>
        <w:ind w:left="964" w:hanging="397"/>
        <w:jc w:val="both"/>
      </w:pPr>
      <w:r>
        <w:t>П2.5.2. Внеплановая встреча проводится дополнительно к ближайшей плановой Встрече-интервью.</w:t>
      </w:r>
    </w:p>
    <w:p>
      <w:pPr>
        <w:pStyle w:val="Heading1"/>
      </w:pPr>
      <w:r>
        <w:t>П2.6. Особенности рерайта</w:t>
      </w:r>
    </w:p>
    <w:p>
      <w:pPr>
        <w:spacing w:before="0" w:after="40" w:line="300" w:lineRule="auto"/>
        <w:ind w:left="964" w:hanging="397"/>
        <w:jc w:val="both"/>
      </w:pPr>
      <w:r>
        <w:t>П2.6.1. Основная цель Рерайта — придание Транскрибированному материалу структуры и журналистской подачи. Рерайт не подразумевает добавление новых смыслов или экспертизы, не заложенных Заказчиком в исходную аудиозапись.</w:t>
      </w:r>
    </w:p>
    <w:p>
      <w:pPr>
        <w:spacing w:before="0" w:after="40" w:line="300" w:lineRule="auto"/>
        <w:ind w:left="964" w:hanging="397"/>
        <w:jc w:val="both"/>
      </w:pPr>
      <w:r>
        <w:t>П2.6.2. На приёмку Рерайта Материала Заказчику предоставляется 2 (два) рабочих дня. В случае непоступления обоснованных возражений от Заказчика Рерайт считается принятым без замечаний.</w:t>
      </w:r>
    </w:p>
    <w:p>
      <w:pPr>
        <w:spacing w:before="0" w:after="40" w:line="300" w:lineRule="auto"/>
        <w:ind w:left="964" w:hanging="397"/>
        <w:jc w:val="both"/>
      </w:pPr>
      <w:r>
        <w:t>П2.6.3. Для подготовки Рерайта и Транскрибации Исполнитель работает только с внутренними сотрудниками; Заказчик не вправе требовать привлечения собственных сотрудников Заказчика к подготовке Рерайта.</w:t>
      </w:r>
    </w:p>
    <w:p>
      <w:pPr>
        <w:pStyle w:val="Title"/>
        <w:jc w:val="center"/>
      </w:pPr>
      <w:r>
        <w:t>Приложение №3. Дополнительные услуги по доработке сайта и SEO-сопровождению</w:t>
      </w:r>
    </w:p>
    <w:p>
      <w:pPr>
        <w:pStyle w:val="Heading1"/>
      </w:pPr>
      <w:r>
        <w:t>П3.1. Общие положения</w:t>
      </w:r>
    </w:p>
    <w:p>
      <w:pPr>
        <w:spacing w:before="0" w:after="40" w:line="300" w:lineRule="auto"/>
        <w:ind w:left="964" w:hanging="397"/>
        <w:jc w:val="both"/>
      </w:pPr>
      <w:r>
        <w:t>П3.1.1. По заявке Заказчика Исполнитель оказывает услуги по технической, контентной и SEO-доработке сайта Заказчика, а также иных страниц, доступ к которым предоставлен Заказчиком.</w:t>
      </w:r>
    </w:p>
    <w:p>
      <w:pPr>
        <w:spacing w:before="0" w:after="40" w:line="300" w:lineRule="auto"/>
        <w:ind w:left="964" w:hanging="397"/>
        <w:jc w:val="both"/>
      </w:pPr>
      <w:r>
        <w:t>П3.1.2. Услуги по настоящему Приложению являются дополнительными по отношению к услугам PR-сопровождения и оказываются только при выборе Заказчиком соответствующего пакета услуг и его оплате.</w:t>
      </w:r>
    </w:p>
    <w:p>
      <w:pPr>
        <w:spacing w:before="0" w:after="40" w:line="300" w:lineRule="auto"/>
        <w:ind w:left="964" w:hanging="397"/>
        <w:jc w:val="both"/>
      </w:pPr>
      <w:r>
        <w:t>П3.1.3. Услуги оказываются в формате абонентского обслуживания.</w:t>
      </w:r>
    </w:p>
    <w:p>
      <w:pPr>
        <w:pStyle w:val="Heading1"/>
      </w:pPr>
      <w:r>
        <w:t>П3.2. Состав услуг</w:t>
      </w:r>
    </w:p>
    <w:p>
      <w:pPr>
        <w:spacing w:before="0" w:after="40" w:line="300" w:lineRule="auto"/>
        <w:ind w:left="964" w:hanging="397"/>
        <w:jc w:val="both"/>
      </w:pPr>
      <w:r>
        <w:t>П3.2.1. В рамках выбранного пакета Исполнитель оказывает следующие услуги:</w:t>
      </w:r>
    </w:p>
    <w:p>
      <w:pPr>
        <w:spacing w:before="0" w:after="40" w:line="300" w:lineRule="auto"/>
        <w:ind w:left="1247" w:hanging="397"/>
        <w:jc w:val="both"/>
      </w:pPr>
      <w:r>
        <w:t>П3.2.1.1. Доработка сайта Заказчика — структуры, блоков, форм, текстов, визуальных и технических элементов.</w:t>
      </w:r>
    </w:p>
    <w:p>
      <w:pPr>
        <w:spacing w:before="0" w:after="40" w:line="300" w:lineRule="auto"/>
        <w:ind w:left="1247" w:hanging="397"/>
        <w:jc w:val="both"/>
      </w:pPr>
      <w:r>
        <w:t>П3.2.1.2. Доработка кода сайта (HTML, CSS, JavaScript и иные элементы) в пределах технических возможностей CMS и предоставленных Заказчиком доступов.</w:t>
      </w:r>
    </w:p>
    <w:p>
      <w:pPr>
        <w:spacing w:before="0" w:after="40" w:line="300" w:lineRule="auto"/>
        <w:ind w:left="1247" w:hanging="397"/>
        <w:jc w:val="both"/>
      </w:pPr>
      <w:r>
        <w:t>П3.2.1.3. Техническая доработка сайта под цели SEO-продвижения и оптимизации присутствия в ответах систем искусственного интеллекта (GEO).</w:t>
      </w:r>
    </w:p>
    <w:p>
      <w:pPr>
        <w:spacing w:before="0" w:after="40" w:line="300" w:lineRule="auto"/>
        <w:ind w:left="1247" w:hanging="397"/>
        <w:jc w:val="both"/>
      </w:pPr>
      <w:r>
        <w:t>П3.2.1.4. Подготовка, редактирование, адаптация и публикация SEO-текстов.</w:t>
      </w:r>
    </w:p>
    <w:p>
      <w:pPr>
        <w:spacing w:before="0" w:after="40" w:line="300" w:lineRule="auto"/>
        <w:ind w:left="1247" w:hanging="397"/>
        <w:jc w:val="both"/>
      </w:pPr>
      <w:r>
        <w:t>П3.2.1.5. Доработка существующих и создание новых страниц сайта.</w:t>
      </w:r>
    </w:p>
    <w:p>
      <w:pPr>
        <w:spacing w:before="0" w:after="40" w:line="300" w:lineRule="auto"/>
        <w:ind w:left="1247" w:hanging="397"/>
        <w:jc w:val="both"/>
      </w:pPr>
      <w:r>
        <w:t>П3.2.1.6. Размещение мета-тегов, заголовков, описаний, перелинковки и иных элементов поисковой оптимизации.</w:t>
      </w:r>
    </w:p>
    <w:p>
      <w:pPr>
        <w:spacing w:before="0" w:after="40" w:line="300" w:lineRule="auto"/>
        <w:ind w:left="1247" w:hanging="397"/>
        <w:jc w:val="both"/>
      </w:pPr>
      <w:r>
        <w:t>П3.2.1.7. Исправление технических ошибок сайта.</w:t>
      </w:r>
    </w:p>
    <w:p>
      <w:pPr>
        <w:spacing w:before="0" w:after="40" w:line="300" w:lineRule="auto"/>
        <w:ind w:left="1247" w:hanging="397"/>
        <w:jc w:val="both"/>
      </w:pPr>
      <w:r>
        <w:t>П3.2.1.8. Иные аналогичные работы, согласованные Сторонами.</w:t>
      </w:r>
    </w:p>
    <w:p>
      <w:pPr>
        <w:spacing w:before="0" w:after="40" w:line="300" w:lineRule="auto"/>
        <w:ind w:left="964" w:hanging="397"/>
        <w:jc w:val="both"/>
      </w:pPr>
      <w:r>
        <w:t>П3.2.2. Конкретный перечень работ на расчётный месяц определяется Исполнителем с учётом выбранного пакета, приоритетов Заказчика, технического состояния сайта и ограничений CMS.</w:t>
      </w:r>
    </w:p>
    <w:p>
      <w:pPr>
        <w:spacing w:before="0" w:after="40" w:line="300" w:lineRule="auto"/>
        <w:ind w:left="964" w:hanging="397"/>
        <w:jc w:val="both"/>
      </w:pPr>
      <w:r>
        <w:t>П3.2.3. Если выполнение работ требует привлечения сторонних специалистов, покупки платных сервисов, шаблонов, модулей, лицензий, доменов, хостинга, плагинов, изображений, шрифтов или иных внешних ресурсов, такие расходы не входят в стоимость пакета и оплачиваются Заказчиком отдельно при предварительном согласовании.</w:t>
      </w:r>
    </w:p>
    <w:p>
      <w:pPr>
        <w:pStyle w:val="Heading1"/>
      </w:pPr>
      <w:r>
        <w:t>П3.3. Стоимость и порядок оплаты</w:t>
      </w:r>
    </w:p>
    <w:p>
      <w:pPr>
        <w:spacing w:before="0" w:after="40" w:line="300" w:lineRule="auto"/>
        <w:ind w:left="964" w:hanging="397"/>
        <w:jc w:val="both"/>
      </w:pPr>
      <w:r>
        <w:t>П3.3.1. Пакеты и их стоимость — в Прейскуранте, раздел 2.</w:t>
      </w:r>
    </w:p>
    <w:p>
      <w:pPr>
        <w:spacing w:before="0" w:after="40" w:line="300" w:lineRule="auto"/>
        <w:ind w:left="964" w:hanging="397"/>
        <w:jc w:val="both"/>
      </w:pPr>
      <w:r>
        <w:t>П3.3.2. Стоимость пакета является фиксированной абонентской платой за календарный месяц оказания услуг.</w:t>
      </w:r>
    </w:p>
    <w:p>
      <w:pPr>
        <w:spacing w:before="0" w:after="40" w:line="300" w:lineRule="auto"/>
        <w:ind w:left="964" w:hanging="397"/>
        <w:jc w:val="both"/>
      </w:pPr>
      <w:r>
        <w:t>П3.3.3. Оплата производится на условиях предоплаты, если иной порядок не согласован Сторонами.</w:t>
      </w:r>
    </w:p>
    <w:p>
      <w:pPr>
        <w:spacing w:before="0" w:after="40" w:line="300" w:lineRule="auto"/>
        <w:ind w:left="964" w:hanging="397"/>
        <w:jc w:val="both"/>
      </w:pPr>
      <w:r>
        <w:t>П3.3.4. Неиспользованный в течение месяца объём работ, времени или иных возможностей пакета не переносится на следующий месяц и не подлежит компенсации.</w:t>
      </w:r>
    </w:p>
    <w:p>
      <w:pPr>
        <w:spacing w:before="0" w:after="40" w:line="300" w:lineRule="auto"/>
        <w:ind w:left="964" w:hanging="397"/>
        <w:jc w:val="both"/>
      </w:pPr>
      <w:r>
        <w:t>П3.3.5. Заказчик вправе изменить выбранный пакет с начала следующего расчётного месяца, уведомив Исполнителя не позднее чем за 5 (пять) рабочих дней до окончания текущего расчётного месяца.</w:t>
      </w:r>
    </w:p>
    <w:p>
      <w:pPr>
        <w:pStyle w:val="Heading1"/>
      </w:pPr>
      <w:r>
        <w:t>П3.4. Порядок оказания услуг</w:t>
      </w:r>
    </w:p>
    <w:p>
      <w:pPr>
        <w:spacing w:before="0" w:after="40" w:line="300" w:lineRule="auto"/>
        <w:ind w:left="964" w:hanging="397"/>
        <w:jc w:val="both"/>
      </w:pPr>
      <w:r>
        <w:t>П3.4.1. Для оказания услуг Заказчик предоставляет Исполнителю доступы к сайту, CMS, домену, системам аналитики, сервисам вебмастеров, заполнив форму https://pyrus.com/form/1524872.</w:t>
      </w:r>
    </w:p>
    <w:p>
      <w:pPr>
        <w:spacing w:before="0" w:after="40" w:line="300" w:lineRule="auto"/>
        <w:ind w:left="964" w:hanging="397"/>
        <w:jc w:val="both"/>
      </w:pPr>
      <w:r>
        <w:t>П3.4.2. Заказчик самостоятельно обеспечивает достоверность, законность и правомерность использования товарных знаков, сведений о товарах, услугах, ценах, акциях, лицензиях.</w:t>
      </w:r>
    </w:p>
    <w:p>
      <w:pPr>
        <w:spacing w:before="0" w:after="40" w:line="300" w:lineRule="auto"/>
        <w:ind w:left="964" w:hanging="397"/>
        <w:jc w:val="both"/>
      </w:pPr>
      <w:r>
        <w:t>П3.4.3. Согласование задач, материалов, текстов и иных результатов работ осуществляется в электронной переписке, мессенджерах, таск-трекерах, документах или иным способом, используемым Сторонами.</w:t>
      </w:r>
    </w:p>
    <w:p>
      <w:pPr>
        <w:pStyle w:val="Heading1"/>
      </w:pPr>
      <w:r>
        <w:t>П3.5. Ограничения ответственности</w:t>
      </w:r>
    </w:p>
    <w:p>
      <w:pPr>
        <w:spacing w:before="0" w:after="40" w:line="300" w:lineRule="auto"/>
        <w:ind w:left="964" w:hanging="397"/>
        <w:jc w:val="both"/>
      </w:pPr>
      <w:r>
        <w:t>П3.5.1. Исполнитель не гарантирует:</w:t>
      </w:r>
    </w:p>
    <w:p>
      <w:pPr>
        <w:spacing w:before="0" w:after="40" w:line="300" w:lineRule="auto"/>
        <w:ind w:left="1247" w:hanging="397"/>
        <w:jc w:val="both"/>
      </w:pPr>
      <w:r>
        <w:t>П3.5.1.1. Достижение конкретных позиций сайта в поисковых системах.</w:t>
      </w:r>
    </w:p>
    <w:p>
      <w:pPr>
        <w:spacing w:before="0" w:after="40" w:line="300" w:lineRule="auto"/>
        <w:ind w:left="1247" w:hanging="397"/>
        <w:jc w:val="both"/>
      </w:pPr>
      <w:r>
        <w:t>П3.5.1.2. Определённый объём органического трафика.</w:t>
      </w:r>
    </w:p>
    <w:p>
      <w:pPr>
        <w:spacing w:before="0" w:after="40" w:line="300" w:lineRule="auto"/>
        <w:ind w:left="1247" w:hanging="397"/>
        <w:jc w:val="both"/>
      </w:pPr>
      <w:r>
        <w:t>П3.5.1.3. Рост количества заявок, продаж, лидов или конверсий.</w:t>
      </w:r>
    </w:p>
    <w:p>
      <w:pPr>
        <w:spacing w:before="0" w:after="40" w:line="300" w:lineRule="auto"/>
        <w:ind w:left="1247" w:hanging="397"/>
        <w:jc w:val="both"/>
      </w:pPr>
      <w:r>
        <w:t>П3.5.1.4. Сохранение достигнутых показателей после изменения алгоритмов поисковых систем, рынка или действий конкурентов.</w:t>
      </w:r>
    </w:p>
    <w:p>
      <w:pPr>
        <w:spacing w:before="0" w:after="40" w:line="300" w:lineRule="auto"/>
        <w:ind w:left="964" w:hanging="397"/>
        <w:jc w:val="both"/>
      </w:pPr>
      <w:r>
        <w:t>П3.5.2. Исполнитель не несёт ответственности за решения поисковых систем, действия рекламных систем, изменения правил платформ CMS, блокировки, ограничения, санкции, ошибки индексации и иные обстоятельства, находящиеся вне разумного контроля Исполнителя.</w:t>
      </w:r>
    </w:p>
    <w:p>
      <w:pPr>
        <w:spacing w:before="0" w:after="40" w:line="300" w:lineRule="auto"/>
        <w:ind w:left="964" w:hanging="397"/>
        <w:jc w:val="both"/>
      </w:pPr>
      <w:r>
        <w:t>П3.5.3. Если Заказчик самостоятельно или с привлечением третьих лиц вносит изменения на сайт, в код, структуру страниц, тексты, настройки SEO, домен, аналитику или иные элементы сайта, Исполнитель не несёт ответственности за последствия таких изменений.</w:t>
      </w:r>
    </w:p>
    <w:p>
      <w:pPr>
        <w:pStyle w:val="Heading1"/>
      </w:pPr>
      <w:r>
        <w:t>П3.6. Приёмка услуг</w:t>
      </w:r>
    </w:p>
    <w:p>
      <w:pPr>
        <w:spacing w:before="0" w:after="40" w:line="300" w:lineRule="auto"/>
        <w:ind w:left="964" w:hanging="397"/>
        <w:jc w:val="both"/>
      </w:pPr>
      <w:r>
        <w:t>П3.6.1. Услуги по настоящему Приложению считаются оказанными надлежащим образом, если в течение 5 (пяти) рабочих дней с даты направления Исполнителем отчёта, ссылки на выполненные работы или иного уведомления Заказчик не направил мотивированные письменные возражения.</w:t>
      </w:r>
    </w:p>
    <w:p>
      <w:pPr>
        <w:spacing w:before="0" w:after="40" w:line="300" w:lineRule="auto"/>
        <w:ind w:left="964" w:hanging="397"/>
        <w:jc w:val="both"/>
      </w:pPr>
      <w:r>
        <w:t>П3.6.2. Возражения Заказчика должны содержать конкретное описание недостатков и ссылку на задачу, страницу, текст или иной результат работ, к которому относятся замечания.</w:t>
      </w:r>
    </w:p>
    <w:p>
      <w:pPr>
        <w:spacing w:before="0" w:after="40" w:line="300" w:lineRule="auto"/>
        <w:ind w:left="964" w:hanging="397"/>
        <w:jc w:val="both"/>
      </w:pPr>
      <w:r>
        <w:t>П3.6.3. Замечания, связанные с изменением первоначальной задачи или новыми пожеланиями Заказчика, не являются недостатками оказанных услуг и выполняются в рамках выбранного пакета либо за дополнительную плату.</w:t>
      </w:r>
    </w:p>
    <w:p>
      <w:pPr>
        <w:pStyle w:val="Heading1"/>
      </w:pPr>
      <w:r>
        <w:t>П3.7. Отказ от услуг</w:t>
      </w:r>
    </w:p>
    <w:p>
      <w:pPr>
        <w:spacing w:before="0" w:after="40" w:line="300" w:lineRule="auto"/>
        <w:ind w:left="964" w:hanging="397"/>
        <w:jc w:val="both"/>
      </w:pPr>
      <w:r>
        <w:t>П3.7.1. Заказчик вправе отказаться от дополнительных услуг по настоящему Приложению в порядке, предусмотренном разделом 12 Оферты и статьёй 782 ГК РФ, при условии оплаты фактически оказанных услуг.</w:t>
      </w:r>
    </w:p>
    <w:p>
      <w:pPr>
        <w:spacing w:before="0" w:after="40" w:line="300" w:lineRule="auto"/>
        <w:ind w:left="964" w:hanging="397"/>
        <w:jc w:val="both"/>
      </w:pPr>
      <w:r>
        <w:t>П3.7.2. Если Заказчик отказывается от оплаченного пакета после начала расчётного периода, стоимость фактически оказанных услуг, зарезервированного времени специалистов и понесённых Исполнителем расходов удерживается Исполнителем.</w:t>
      </w:r>
    </w:p>
    <w:sectPr w:rsidR="00FC693F" w:rsidRPr="0006063C" w:rsidSect="00034616">
      <w:footerReference w:type="default" r:id="rId9"/>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IBM Plex Sans" w:hAnsi="IBM Plex Sans"/>
        <w:color w:val="6E7B85"/>
        <w:sz w:val="18"/>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300" w:lineRule="auto"/>
      <w:jc w:val="both"/>
    </w:pPr>
    <w:rPr>
      <w:rFonts w:ascii="IBM Plex Sans" w:hAnsi="IBM Plex Sans" w:cs="Arial" w:eastAsia="Arial"/>
      <w:color w:val="132A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line="276" w:lineRule="auto"/>
      <w:jc w:val="left"/>
      <w:outlineLvl w:val="0"/>
    </w:pPr>
    <w:rPr>
      <w:rFonts w:asciiTheme="majorHAnsi" w:eastAsiaTheme="majorEastAsia" w:hAnsiTheme="majorHAnsi" w:cstheme="majorBidi" w:ascii="IBM Plex Sans" w:hAnsi="IBM Plex Sans" w:cs="Arial" w:eastAsia="Arial"/>
      <w:b/>
      <w:bCs/>
      <w:color w:val="132A3D"/>
      <w:sz w:val="32"/>
      <w:szCs w:val="28"/>
    </w:rPr>
  </w:style>
  <w:style w:type="paragraph" w:styleId="Heading2">
    <w:name w:val="heading 2"/>
    <w:basedOn w:val="Normal"/>
    <w:next w:val="Normal"/>
    <w:link w:val="Heading2Char"/>
    <w:uiPriority w:val="9"/>
    <w:unhideWhenUsed/>
    <w:qFormat/>
    <w:rsid w:val="00FC693F"/>
    <w:pPr>
      <w:keepNext/>
      <w:keepLines/>
      <w:spacing w:before="240" w:after="80" w:line="276" w:lineRule="auto"/>
      <w:jc w:val="left"/>
      <w:outlineLvl w:val="1"/>
    </w:pPr>
    <w:rPr>
      <w:rFonts w:asciiTheme="majorHAnsi" w:eastAsiaTheme="majorEastAsia" w:hAnsiTheme="majorHAnsi" w:cstheme="majorBidi" w:ascii="IBM Plex Sans" w:hAnsi="IBM Plex Sans" w:cs="Arial" w:eastAsia="Arial"/>
      <w:b/>
      <w:bCs/>
      <w:color w:val="132A3D"/>
      <w:sz w:val="26"/>
      <w:szCs w:val="26"/>
    </w:rPr>
  </w:style>
  <w:style w:type="paragraph" w:styleId="Heading3">
    <w:name w:val="heading 3"/>
    <w:basedOn w:val="Normal"/>
    <w:next w:val="Normal"/>
    <w:link w:val="Heading3Char"/>
    <w:uiPriority w:val="9"/>
    <w:unhideWhenUsed/>
    <w:qFormat/>
    <w:rsid w:val="00FC693F"/>
    <w:pPr>
      <w:keepNext/>
      <w:keepLines/>
      <w:spacing w:before="160" w:after="40" w:line="276" w:lineRule="auto"/>
      <w:jc w:val="left"/>
      <w:outlineLvl w:val="2"/>
    </w:pPr>
    <w:rPr>
      <w:rFonts w:asciiTheme="majorHAnsi" w:eastAsiaTheme="majorEastAsia" w:hAnsiTheme="majorHAnsi" w:cstheme="majorBidi" w:ascii="IBM Plex Sans" w:hAnsi="IBM Plex Sans" w:cs="Arial" w:eastAsia="Arial"/>
      <w:b/>
      <w:bCs/>
      <w:color w:val="132A3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76" w:lineRule="auto" w:before="0"/>
      <w:contextualSpacing/>
      <w:jc w:val="left"/>
    </w:pPr>
    <w:rPr>
      <w:rFonts w:asciiTheme="majorHAnsi" w:eastAsiaTheme="majorEastAsia" w:hAnsiTheme="majorHAnsi" w:cstheme="majorBidi" w:ascii="IBM Plex Sans" w:hAnsi="IBM Plex Sans" w:cs="Arial" w:eastAsia="Arial"/>
      <w:b/>
      <w:color w:val="132A3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